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7CEA" w14:textId="73247BE5" w:rsidR="00EC7123" w:rsidRPr="00514BE2" w:rsidRDefault="00514BE2" w:rsidP="00514BE2">
      <w:pPr>
        <w:pStyle w:val="CoverHeading"/>
      </w:pPr>
      <w:r w:rsidRPr="00514BE2">
        <w:drawing>
          <wp:anchor distT="0" distB="0" distL="114300" distR="114300" simplePos="0" relativeHeight="251660288" behindDoc="0" locked="0" layoutInCell="1" allowOverlap="1" wp14:anchorId="2352C46E" wp14:editId="6C843868">
            <wp:simplePos x="0" y="0"/>
            <wp:positionH relativeFrom="margin">
              <wp:posOffset>41910</wp:posOffset>
            </wp:positionH>
            <wp:positionV relativeFrom="margin">
              <wp:posOffset>27940</wp:posOffset>
            </wp:positionV>
            <wp:extent cx="640080" cy="640080"/>
            <wp:effectExtent l="0" t="0" r="0" b="0"/>
            <wp:wrapSquare wrapText="bothSides"/>
            <wp:docPr id="177415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81796" name="Picture 1"/>
                    <pic:cNvPicPr>
                      <a:picLocks noChangeAspect="1"/>
                    </pic:cNvPicPr>
                  </pic:nvPicPr>
                  <pic:blipFill>
                    <a:blip r:embed="rId11">
                      <a:extLst>
                        <a:ext uri="{96DAC541-7B7A-43D3-8B79-37D633B846F1}">
                          <asvg:svgBlip xmlns:asvg="http://schemas.microsoft.com/office/drawing/2016/SVG/main" r:embed="rId12"/>
                        </a:ext>
                      </a:extLst>
                    </a:blip>
                    <a:srcRect/>
                    <a:stretch>
                      <a:fillRect/>
                    </a:stretch>
                  </pic:blipFill>
                  <pic:spPr bwMode="auto">
                    <a:xfrm>
                      <a:off x="0" y="0"/>
                      <a:ext cx="640080" cy="64008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123" w:rsidRPr="00514BE2">
        <w:t xml:space="preserve">LESSONS FROM THE PARTNERSHIPS FOR </w:t>
      </w:r>
      <w:r w:rsidR="00EC7123" w:rsidRPr="00514BE2">
        <w:br/>
        <w:t>SOCIAL AND EMOTIONAL LEARNING INITIATIVE</w:t>
      </w:r>
    </w:p>
    <w:p w14:paraId="2337DD99" w14:textId="77777777" w:rsidR="00EC7123" w:rsidRPr="00825D5C" w:rsidRDefault="00EC7123" w:rsidP="00EC7123">
      <w:pPr>
        <w:spacing w:after="0" w:line="240" w:lineRule="auto"/>
        <w:jc w:val="right"/>
      </w:pPr>
      <w:r w:rsidRPr="00825D5C">
        <w:rPr>
          <w:noProof/>
        </w:rPr>
        <mc:AlternateContent>
          <mc:Choice Requires="wps">
            <w:drawing>
              <wp:inline distT="0" distB="0" distL="0" distR="0" wp14:anchorId="75BD886B" wp14:editId="1FF0DFFE">
                <wp:extent cx="863388" cy="237744"/>
                <wp:effectExtent l="0" t="0" r="635" b="3810"/>
                <wp:docPr id="1162626051" name="Text Box 53"/>
                <wp:cNvGraphicFramePr/>
                <a:graphic xmlns:a="http://schemas.openxmlformats.org/drawingml/2006/main">
                  <a:graphicData uri="http://schemas.microsoft.com/office/word/2010/wordprocessingShape">
                    <wps:wsp>
                      <wps:cNvSpPr txBox="1"/>
                      <wps:spPr>
                        <a:xfrm>
                          <a:off x="0" y="0"/>
                          <a:ext cx="863388" cy="237744"/>
                        </a:xfrm>
                        <a:prstGeom prst="rect">
                          <a:avLst/>
                        </a:prstGeom>
                        <a:solidFill>
                          <a:srgbClr val="C7601B"/>
                        </a:solidFill>
                        <a:ln w="6350">
                          <a:noFill/>
                        </a:ln>
                      </wps:spPr>
                      <wps:txbx>
                        <w:txbxContent>
                          <w:p w14:paraId="23A5E358" w14:textId="77777777" w:rsidR="00EC7123" w:rsidRPr="00514BE2" w:rsidRDefault="00EC7123" w:rsidP="00514BE2">
                            <w:pPr>
                              <w:pStyle w:val="CoverHeading"/>
                              <w:rPr>
                                <w:color w:val="FFFFFF" w:themeColor="background1"/>
                              </w:rPr>
                            </w:pPr>
                            <w:r w:rsidRPr="00514BE2">
                              <w:rPr>
                                <w:color w:val="FFFFFF" w:themeColor="background1"/>
                              </w:rPr>
                              <w:t>VOLUME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5BD886B" id="_x0000_t202" coordsize="21600,21600" o:spt="202" path="m,l,21600r21600,l21600,xe">
                <v:stroke joinstyle="miter"/>
                <v:path gradientshapeok="t" o:connecttype="rect"/>
              </v:shapetype>
              <v:shape id="Text Box 53" o:spid="_x0000_s1026" type="#_x0000_t202" style="width:68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" fillcolor="#c7601b" stroked="f" strokeweight=".5pt">
                <v:textbox>
                  <w:txbxContent>
                    <w:p w14:paraId="23A5E358" w14:textId="77777777" w:rsidR="00EC7123" w:rsidRPr="00514BE2" w:rsidRDefault="00EC7123" w:rsidP="00514BE2">
                      <w:pPr>
                        <w:pStyle w:val="CoverHeading"/>
                        <w:rPr>
                          <w:color w:val="FFFFFF" w:themeColor="background1"/>
                        </w:rPr>
                      </w:pPr>
                      <w:r w:rsidRPr="00514BE2">
                        <w:rPr>
                          <w:color w:val="FFFFFF" w:themeColor="background1"/>
                        </w:rPr>
                        <w:t>VOLUME 4</w:t>
                      </w:r>
                    </w:p>
                  </w:txbxContent>
                </v:textbox>
                <w10:anchorlock/>
              </v:shape>
            </w:pict>
          </mc:Fallback>
        </mc:AlternateContent>
      </w:r>
    </w:p>
    <w:p w14:paraId="313D0017" w14:textId="622D845D" w:rsidR="00EC7123" w:rsidRPr="00514BE2" w:rsidRDefault="00EC7123" w:rsidP="00C86C6F">
      <w:pPr>
        <w:pStyle w:val="Cover-Title"/>
      </w:pPr>
      <w:r w:rsidRPr="00514BE2">
        <w:t>Bringing Life Skills</w:t>
      </w:r>
      <w:r w:rsidRPr="00514BE2">
        <w:br/>
        <w:t>into Out-of-</w:t>
      </w:r>
      <w:r w:rsidRPr="00C86C6F">
        <w:t>School</w:t>
      </w:r>
      <w:r w:rsidRPr="00514BE2">
        <w:t>-Time</w:t>
      </w:r>
      <w:r w:rsidR="00514BE2" w:rsidRPr="00514BE2">
        <w:br/>
      </w:r>
      <w:r w:rsidRPr="00514BE2">
        <w:t>Programming</w:t>
      </w:r>
    </w:p>
    <w:p w14:paraId="0C392D1A" w14:textId="77777777" w:rsidR="00EC7123" w:rsidRPr="00514BE2" w:rsidRDefault="00EC7123" w:rsidP="00C86C6F">
      <w:pPr>
        <w:pStyle w:val="Cover-Subtitle"/>
      </w:pPr>
      <w:r w:rsidRPr="00514BE2">
        <w:t>Planning Tools and Templates</w:t>
      </w:r>
    </w:p>
    <w:p w14:paraId="08840183" w14:textId="77777777" w:rsidR="00EC7123" w:rsidRPr="00D221DD" w:rsidRDefault="00EC7123" w:rsidP="00C86C6F">
      <w:pPr>
        <w:pStyle w:val="Cover-AuthorList"/>
      </w:pPr>
      <w:r w:rsidRPr="00D221DD">
        <w:t>Jennifer T. Leschitz</w:t>
      </w:r>
      <w:r>
        <w:t>,</w:t>
      </w:r>
      <w:r w:rsidRPr="00D221DD">
        <w:t xml:space="preserve"> Alice </w:t>
      </w:r>
      <w:r w:rsidRPr="00C86C6F">
        <w:t>Huguet</w:t>
      </w:r>
      <w:r>
        <w:t xml:space="preserve">, </w:t>
      </w:r>
      <w:r w:rsidRPr="00D221DD">
        <w:t>Catherine H. Augustine</w:t>
      </w:r>
    </w:p>
    <w:p w14:paraId="6DEB22F6" w14:textId="616ECFBD" w:rsidR="00F06D27" w:rsidRDefault="00EC7123" w:rsidP="00514BE2">
      <w:pPr>
        <w:pStyle w:val="NoSpacing"/>
        <w:ind w:right="2430"/>
        <w:sectPr w:rsidR="00F06D27" w:rsidSect="00D047AB">
          <w:footerReference w:type="even" r:id="rId13"/>
          <w:pgSz w:w="15840" w:h="12226" w:orient="landscape"/>
          <w:pgMar w:top="1080" w:right="1440" w:bottom="1080" w:left="1440" w:header="360" w:footer="360" w:gutter="0"/>
          <w:pgNumType w:fmt="lowerRoman" w:start="2"/>
          <w:cols w:space="720"/>
          <w:docGrid w:linePitch="272"/>
        </w:sectPr>
      </w:pPr>
      <w:r w:rsidRPr="00D221DD">
        <w:rPr>
          <w:noProof/>
        </w:rPr>
        <w:drawing>
          <wp:inline distT="0" distB="0" distL="0" distR="0" wp14:anchorId="17ABBFCC" wp14:editId="00970609">
            <wp:extent cx="1433779" cy="640080"/>
            <wp:effectExtent l="0" t="0" r="1905" b="0"/>
            <wp:docPr id="190769914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99140" name="Graphic 8"/>
                    <pic:cNvPicPr/>
                  </pic:nvPicPr>
                  <pic:blipFill>
                    <a:blip r:embed="rId14">
                      <a:extLst>
                        <a:ext uri="{96DAC541-7B7A-43D3-8B79-37D633B846F1}">
                          <asvg:svgBlip xmlns:asvg="http://schemas.microsoft.com/office/drawing/2016/SVG/main" r:embed="rId15"/>
                        </a:ext>
                      </a:extLst>
                    </a:blip>
                    <a:stretch>
                      <a:fillRect/>
                    </a:stretch>
                  </pic:blipFill>
                  <pic:spPr>
                    <a:xfrm>
                      <a:off x="0" y="0"/>
                      <a:ext cx="1433779" cy="640080"/>
                    </a:xfrm>
                    <a:prstGeom prst="rect">
                      <a:avLst/>
                    </a:prstGeom>
                  </pic:spPr>
                </pic:pic>
              </a:graphicData>
            </a:graphic>
          </wp:inline>
        </w:drawing>
      </w:r>
      <w:r w:rsidR="00514BE2" w:rsidRPr="00825D5C">
        <w:rPr>
          <w:b/>
          <w:bCs/>
          <w:caps/>
          <w:noProof/>
        </w:rPr>
        <w:drawing>
          <wp:anchor distT="0" distB="0" distL="114300" distR="114300" simplePos="0" relativeHeight="251662336" behindDoc="1" locked="0" layoutInCell="1" allowOverlap="1" wp14:anchorId="256B6EBD" wp14:editId="1AA3CD03">
            <wp:simplePos x="0" y="0"/>
            <wp:positionH relativeFrom="page">
              <wp:align>left</wp:align>
            </wp:positionH>
            <wp:positionV relativeFrom="page">
              <wp:align>top</wp:align>
            </wp:positionV>
            <wp:extent cx="10058400" cy="7772400"/>
            <wp:effectExtent l="0" t="0" r="0" b="0"/>
            <wp:wrapNone/>
            <wp:docPr id="136405071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4050717" name="Picture 1364050717"/>
                    <pic:cNvPicPr/>
                  </pic:nvPicPr>
                  <pic:blipFill rotWithShape="1">
                    <a:blip r:embed="rId16">
                      <a:alphaModFix amt="42000"/>
                    </a:blip>
                    <a:srcRect t="-33271" b="33271"/>
                    <a:stretch>
                      <a:fillRect/>
                    </a:stretch>
                  </pic:blipFill>
                  <pic:spPr>
                    <a:xfrm flipH="1">
                      <a:off x="0" y="0"/>
                      <a:ext cx="10058400" cy="7772400"/>
                    </a:xfrm>
                    <a:prstGeom prst="rect">
                      <a:avLst/>
                    </a:prstGeom>
                  </pic:spPr>
                </pic:pic>
              </a:graphicData>
            </a:graphic>
            <wp14:sizeRelH relativeFrom="margin">
              <wp14:pctWidth>0</wp14:pctWidth>
            </wp14:sizeRelH>
          </wp:anchor>
        </w:drawing>
      </w:r>
    </w:p>
    <w:p w14:paraId="29533FD5" w14:textId="77777777" w:rsidR="00CA0605" w:rsidRDefault="00CA0605" w:rsidP="00976CBE">
      <w:pPr>
        <w:rPr>
          <w:sz w:val="16"/>
          <w:szCs w:val="16"/>
        </w:rPr>
      </w:pPr>
      <w:bookmarkStart w:id="0" w:name="_Toc230000032"/>
    </w:p>
    <w:p w14:paraId="0828A183" w14:textId="77777777" w:rsidR="00CA0605" w:rsidRDefault="00CA0605" w:rsidP="00976CBE">
      <w:pPr>
        <w:rPr>
          <w:sz w:val="16"/>
          <w:szCs w:val="16"/>
        </w:rPr>
      </w:pPr>
    </w:p>
    <w:p w14:paraId="478EAF17" w14:textId="77777777" w:rsidR="00CA0605" w:rsidRDefault="00CA0605" w:rsidP="00976CBE">
      <w:pPr>
        <w:rPr>
          <w:sz w:val="16"/>
          <w:szCs w:val="16"/>
        </w:rPr>
      </w:pPr>
    </w:p>
    <w:p w14:paraId="72881293" w14:textId="77777777" w:rsidR="00CA0605" w:rsidRDefault="00CA0605" w:rsidP="00976CBE">
      <w:pPr>
        <w:rPr>
          <w:sz w:val="16"/>
          <w:szCs w:val="16"/>
        </w:rPr>
      </w:pPr>
    </w:p>
    <w:p w14:paraId="78BA480E" w14:textId="77777777" w:rsidR="00CA0605" w:rsidRDefault="00CA0605" w:rsidP="00976CBE">
      <w:pPr>
        <w:rPr>
          <w:sz w:val="16"/>
          <w:szCs w:val="16"/>
        </w:rPr>
      </w:pPr>
    </w:p>
    <w:p w14:paraId="34953E00" w14:textId="77777777" w:rsidR="00CA0605" w:rsidRDefault="00CA0605" w:rsidP="00976CBE">
      <w:pPr>
        <w:rPr>
          <w:sz w:val="16"/>
          <w:szCs w:val="16"/>
        </w:rPr>
      </w:pPr>
    </w:p>
    <w:p w14:paraId="3BEB0838" w14:textId="09F62A10" w:rsidR="00976CBE" w:rsidRPr="00CA0605" w:rsidRDefault="00976CBE" w:rsidP="00976CBE">
      <w:pPr>
        <w:rPr>
          <w:sz w:val="16"/>
          <w:szCs w:val="16"/>
        </w:rPr>
      </w:pPr>
      <w:r w:rsidRPr="00CA0605">
        <w:rPr>
          <w:sz w:val="16"/>
          <w:szCs w:val="16"/>
        </w:rPr>
        <w:t>For more information on this publication, visit www.rand.org/t/TLA4416-</w:t>
      </w:r>
      <w:r w:rsidR="00C66D5A">
        <w:rPr>
          <w:sz w:val="16"/>
          <w:szCs w:val="16"/>
        </w:rPr>
        <w:t>1</w:t>
      </w:r>
      <w:r w:rsidRPr="00CA0605">
        <w:rPr>
          <w:sz w:val="16"/>
          <w:szCs w:val="16"/>
        </w:rPr>
        <w:t>.</w:t>
      </w:r>
    </w:p>
    <w:p w14:paraId="42A71B3E" w14:textId="77777777" w:rsidR="00976CBE" w:rsidRPr="00CA0605" w:rsidRDefault="00976CBE" w:rsidP="00242E0F">
      <w:pPr>
        <w:spacing w:after="0"/>
        <w:rPr>
          <w:b/>
          <w:bCs/>
          <w:sz w:val="16"/>
          <w:szCs w:val="16"/>
        </w:rPr>
      </w:pPr>
      <w:r w:rsidRPr="00CA0605">
        <w:rPr>
          <w:b/>
          <w:bCs/>
          <w:sz w:val="16"/>
          <w:szCs w:val="16"/>
        </w:rPr>
        <w:t>About RAND</w:t>
      </w:r>
    </w:p>
    <w:p w14:paraId="48CC9032" w14:textId="5FF6850C" w:rsidR="00976CBE" w:rsidRPr="00CA0605" w:rsidRDefault="00976CBE" w:rsidP="00242E0F">
      <w:pPr>
        <w:spacing w:before="0"/>
        <w:rPr>
          <w:sz w:val="16"/>
          <w:szCs w:val="16"/>
        </w:rPr>
      </w:pPr>
      <w:r w:rsidRPr="00CA0605">
        <w:rPr>
          <w:sz w:val="16"/>
          <w:szCs w:val="16"/>
        </w:rPr>
        <w:t>RAND is a research organization that develops solutions to public policy challenges to help make communities throughout the world safer and more secure, healthier and more prosperous. RAND is nonprofit, nonpartisan, and committed to the public interest. To learn more</w:t>
      </w:r>
      <w:r w:rsidR="00242E0F">
        <w:rPr>
          <w:sz w:val="16"/>
          <w:szCs w:val="16"/>
        </w:rPr>
        <w:t xml:space="preserve"> </w:t>
      </w:r>
      <w:r w:rsidRPr="00CA0605">
        <w:rPr>
          <w:sz w:val="16"/>
          <w:szCs w:val="16"/>
        </w:rPr>
        <w:t>about RAND, visit www.rand.org.</w:t>
      </w:r>
    </w:p>
    <w:p w14:paraId="6AC4AA2C" w14:textId="77777777" w:rsidR="00976CBE" w:rsidRPr="00CA0605" w:rsidRDefault="00976CBE" w:rsidP="00242E0F">
      <w:pPr>
        <w:spacing w:after="0"/>
        <w:rPr>
          <w:b/>
          <w:bCs/>
          <w:sz w:val="16"/>
          <w:szCs w:val="16"/>
        </w:rPr>
      </w:pPr>
      <w:r w:rsidRPr="00CA0605">
        <w:rPr>
          <w:b/>
          <w:bCs/>
          <w:sz w:val="16"/>
          <w:szCs w:val="16"/>
        </w:rPr>
        <w:t>Research Integrity</w:t>
      </w:r>
    </w:p>
    <w:p w14:paraId="0793952E" w14:textId="77777777" w:rsidR="00FD5D6A" w:rsidRDefault="00976CBE" w:rsidP="00242E0F">
      <w:pPr>
        <w:spacing w:before="0" w:after="240"/>
        <w:rPr>
          <w:sz w:val="16"/>
          <w:szCs w:val="16"/>
        </w:rPr>
      </w:pPr>
      <w:r w:rsidRPr="00CA0605">
        <w:rPr>
          <w:sz w:val="16"/>
          <w:szCs w:val="16"/>
        </w:rPr>
        <w:t xml:space="preserve">Our </w:t>
      </w:r>
      <w:r w:rsidR="00C66D5A">
        <w:rPr>
          <w:sz w:val="16"/>
          <w:szCs w:val="16"/>
        </w:rPr>
        <w:t>research integrity is grounded in RAND’s core values of quality and objectivity. Rigorous quality assurance procedures, conflict of interest screening, and transparency in funding ensure that every study is objective and nonpartisan</w:t>
      </w:r>
      <w:r w:rsidRPr="00CA0605">
        <w:rPr>
          <w:sz w:val="16"/>
          <w:szCs w:val="16"/>
        </w:rPr>
        <w:t xml:space="preserve">. </w:t>
      </w:r>
      <w:r w:rsidR="00FD5D6A">
        <w:rPr>
          <w:sz w:val="16"/>
          <w:szCs w:val="16"/>
        </w:rPr>
        <w:t>Learn</w:t>
      </w:r>
      <w:r w:rsidRPr="00CA0605">
        <w:rPr>
          <w:sz w:val="16"/>
          <w:szCs w:val="16"/>
        </w:rPr>
        <w:t xml:space="preserve"> more </w:t>
      </w:r>
      <w:r w:rsidR="00FD5D6A">
        <w:rPr>
          <w:sz w:val="16"/>
          <w:szCs w:val="16"/>
        </w:rPr>
        <w:t>at</w:t>
      </w:r>
      <w:r w:rsidRPr="00CA0605">
        <w:rPr>
          <w:sz w:val="16"/>
          <w:szCs w:val="16"/>
        </w:rPr>
        <w:t xml:space="preserve"> </w:t>
      </w:r>
      <w:r w:rsidRPr="00FD5D6A">
        <w:rPr>
          <w:sz w:val="16"/>
          <w:szCs w:val="16"/>
        </w:rPr>
        <w:t>www.rand.org/</w:t>
      </w:r>
      <w:r w:rsidR="00FD5D6A" w:rsidRPr="00FD5D6A">
        <w:rPr>
          <w:sz w:val="16"/>
          <w:szCs w:val="16"/>
        </w:rPr>
        <w:t>integri</w:t>
      </w:r>
      <w:r w:rsidR="00FD5D6A">
        <w:rPr>
          <w:sz w:val="16"/>
          <w:szCs w:val="16"/>
        </w:rPr>
        <w:t>ty</w:t>
      </w:r>
      <w:r w:rsidRPr="00CA0605">
        <w:rPr>
          <w:sz w:val="16"/>
          <w:szCs w:val="16"/>
        </w:rPr>
        <w:t xml:space="preserve">. </w:t>
      </w:r>
    </w:p>
    <w:p w14:paraId="3D13A8DD" w14:textId="0D90D04B" w:rsidR="00242E0F" w:rsidRDefault="00976CBE" w:rsidP="00242E0F">
      <w:pPr>
        <w:spacing w:before="0" w:after="240"/>
        <w:rPr>
          <w:sz w:val="16"/>
          <w:szCs w:val="16"/>
        </w:rPr>
      </w:pPr>
      <w:r w:rsidRPr="00CA0605">
        <w:rPr>
          <w:sz w:val="16"/>
          <w:szCs w:val="16"/>
        </w:rPr>
        <w:t xml:space="preserve">RAND’s publications do not necessarily reflect the opinions of its research clients and sponsors. </w:t>
      </w:r>
    </w:p>
    <w:p w14:paraId="19E77188" w14:textId="24FA9ADC" w:rsidR="00976CBE" w:rsidRPr="00CA0605" w:rsidRDefault="00976CBE" w:rsidP="00976CBE">
      <w:pPr>
        <w:contextualSpacing/>
        <w:rPr>
          <w:sz w:val="16"/>
          <w:szCs w:val="16"/>
        </w:rPr>
      </w:pPr>
      <w:r w:rsidRPr="00CA0605">
        <w:rPr>
          <w:sz w:val="16"/>
          <w:szCs w:val="16"/>
        </w:rPr>
        <w:t>Published by the RAND Corporation, Santa Monica, Calif.</w:t>
      </w:r>
    </w:p>
    <w:p w14:paraId="5EFB2E78" w14:textId="186AAFEE" w:rsidR="00976CBE" w:rsidRPr="00CA0605" w:rsidRDefault="00B50C6D" w:rsidP="00976CBE">
      <w:pPr>
        <w:contextualSpacing/>
        <w:rPr>
          <w:sz w:val="16"/>
          <w:szCs w:val="16"/>
        </w:rPr>
      </w:pPr>
      <w:r w:rsidRPr="00CA0605">
        <w:rPr>
          <w:rFonts w:ascii="Georgia" w:hAnsi="Georgia"/>
          <w:sz w:val="16"/>
          <w:szCs w:val="16"/>
        </w:rPr>
        <w:t>©</w:t>
      </w:r>
      <w:r w:rsidR="00976CBE" w:rsidRPr="00CA0605">
        <w:rPr>
          <w:sz w:val="16"/>
          <w:szCs w:val="16"/>
        </w:rPr>
        <w:t xml:space="preserve"> 2026 RAND Corporation</w:t>
      </w:r>
    </w:p>
    <w:p w14:paraId="6532970B" w14:textId="5A3B7A33" w:rsidR="00976CBE" w:rsidRPr="00CA0605" w:rsidRDefault="00CA0605" w:rsidP="00976CBE">
      <w:pPr>
        <w:contextualSpacing/>
        <w:rPr>
          <w:sz w:val="16"/>
          <w:szCs w:val="16"/>
        </w:rPr>
      </w:pPr>
      <w:r w:rsidRPr="00CA0605">
        <w:rPr>
          <w:noProof/>
          <w:position w:val="-4"/>
          <w:sz w:val="16"/>
          <w:szCs w:val="16"/>
        </w:rPr>
        <w:drawing>
          <wp:inline distT="0" distB="0" distL="0" distR="0" wp14:anchorId="530B4E44" wp14:editId="165BE43A">
            <wp:extent cx="470535" cy="120650"/>
            <wp:effectExtent l="0" t="0" r="0" b="6350"/>
            <wp:docPr id="89242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20486" name=""/>
                    <pic:cNvPicPr/>
                  </pic:nvPicPr>
                  <pic:blipFill>
                    <a:blip r:embed="rId17"/>
                    <a:stretch>
                      <a:fillRect/>
                    </a:stretch>
                  </pic:blipFill>
                  <pic:spPr>
                    <a:xfrm>
                      <a:off x="0" y="0"/>
                      <a:ext cx="470535" cy="120650"/>
                    </a:xfrm>
                    <a:prstGeom prst="rect">
                      <a:avLst/>
                    </a:prstGeom>
                  </pic:spPr>
                </pic:pic>
              </a:graphicData>
            </a:graphic>
          </wp:inline>
        </w:drawing>
      </w:r>
      <w:r w:rsidRPr="00CA0605">
        <w:rPr>
          <w:sz w:val="16"/>
          <w:szCs w:val="16"/>
        </w:rPr>
        <w:t xml:space="preserve"> </w:t>
      </w:r>
      <w:r w:rsidR="00976CBE" w:rsidRPr="00CA0605">
        <w:rPr>
          <w:sz w:val="16"/>
          <w:szCs w:val="16"/>
        </w:rPr>
        <w:t>is a registered trademark.</w:t>
      </w:r>
    </w:p>
    <w:p w14:paraId="12E81715" w14:textId="151DD919" w:rsidR="00976CBE" w:rsidRPr="00CA0605" w:rsidRDefault="00976CBE" w:rsidP="00CA0605">
      <w:pPr>
        <w:jc w:val="center"/>
        <w:rPr>
          <w:sz w:val="16"/>
          <w:szCs w:val="16"/>
        </w:rPr>
      </w:pPr>
      <w:r w:rsidRPr="00CA0605">
        <w:rPr>
          <w:sz w:val="16"/>
          <w:szCs w:val="16"/>
        </w:rPr>
        <w:t>Library of Congress Cataloging-in-Publication Data is available for this publication.</w:t>
      </w:r>
      <w:r w:rsidR="00CA0605">
        <w:rPr>
          <w:sz w:val="16"/>
          <w:szCs w:val="16"/>
        </w:rPr>
        <w:br/>
      </w:r>
      <w:r w:rsidRPr="00CA0605">
        <w:rPr>
          <w:sz w:val="16"/>
          <w:szCs w:val="16"/>
        </w:rPr>
        <w:t>ISBN: 978-1-9774-1610-0</w:t>
      </w:r>
    </w:p>
    <w:p w14:paraId="6CCA3C32" w14:textId="404E6E23" w:rsidR="00976CBE" w:rsidRPr="00A15B70" w:rsidRDefault="00976CBE" w:rsidP="00976CBE">
      <w:pPr>
        <w:rPr>
          <w:i/>
          <w:iCs/>
          <w:sz w:val="16"/>
          <w:szCs w:val="16"/>
        </w:rPr>
      </w:pPr>
      <w:r w:rsidRPr="00A15B70">
        <w:rPr>
          <w:i/>
          <w:iCs/>
          <w:sz w:val="16"/>
          <w:szCs w:val="16"/>
        </w:rPr>
        <w:t xml:space="preserve">Cover: </w:t>
      </w:r>
      <w:r w:rsidR="00770B77">
        <w:rPr>
          <w:i/>
          <w:iCs/>
          <w:sz w:val="16"/>
          <w:szCs w:val="16"/>
        </w:rPr>
        <w:t>Image</w:t>
      </w:r>
      <w:r w:rsidRPr="00A15B70">
        <w:rPr>
          <w:i/>
          <w:iCs/>
          <w:sz w:val="16"/>
          <w:szCs w:val="16"/>
        </w:rPr>
        <w:t xml:space="preserve"> provided by Eva Kali/Adobe Stock</w:t>
      </w:r>
    </w:p>
    <w:p w14:paraId="311A9198" w14:textId="77777777" w:rsidR="00976CBE" w:rsidRPr="00CA0605" w:rsidRDefault="00976CBE" w:rsidP="00242E0F">
      <w:pPr>
        <w:spacing w:after="0"/>
        <w:rPr>
          <w:b/>
          <w:bCs/>
          <w:sz w:val="16"/>
          <w:szCs w:val="16"/>
        </w:rPr>
      </w:pPr>
      <w:r w:rsidRPr="00CA0605">
        <w:rPr>
          <w:b/>
          <w:bCs/>
          <w:sz w:val="16"/>
          <w:szCs w:val="16"/>
        </w:rPr>
        <w:t>Limited Print and Electronic Distribution Rights</w:t>
      </w:r>
    </w:p>
    <w:p w14:paraId="15C1F720" w14:textId="2356D421" w:rsidR="003A634B" w:rsidRPr="00CA0605" w:rsidRDefault="00976CBE" w:rsidP="00242E0F">
      <w:pPr>
        <w:spacing w:before="0"/>
        <w:rPr>
          <w:sz w:val="16"/>
          <w:szCs w:val="16"/>
        </w:rPr>
      </w:pPr>
      <w:r w:rsidRPr="00CA0605">
        <w:rPr>
          <w:sz w:val="16"/>
          <w:szCs w:val="16"/>
        </w:rPr>
        <w:t>This publication and trademark(s) contained herein are protected by law. This representation of</w:t>
      </w:r>
      <w:r w:rsidR="00CA0605" w:rsidRPr="00CA0605">
        <w:rPr>
          <w:sz w:val="16"/>
          <w:szCs w:val="16"/>
        </w:rPr>
        <w:t xml:space="preserve"> </w:t>
      </w:r>
      <w:r w:rsidRPr="00CA0605">
        <w:rPr>
          <w:sz w:val="16"/>
          <w:szCs w:val="16"/>
        </w:rPr>
        <w:t>RAND intellectual property is provided for noncommercial use only. Unauthorized posting of this</w:t>
      </w:r>
      <w:r w:rsidR="00CA0605" w:rsidRPr="00CA0605">
        <w:rPr>
          <w:sz w:val="16"/>
          <w:szCs w:val="16"/>
        </w:rPr>
        <w:t xml:space="preserve"> </w:t>
      </w:r>
      <w:r w:rsidRPr="00CA0605">
        <w:rPr>
          <w:sz w:val="16"/>
          <w:szCs w:val="16"/>
        </w:rPr>
        <w:t>publication online is prohibited; linking directly to its webpage on rand.org is encouraged. Permission</w:t>
      </w:r>
      <w:r w:rsidR="00CA0605" w:rsidRPr="00CA0605">
        <w:rPr>
          <w:sz w:val="16"/>
          <w:szCs w:val="16"/>
        </w:rPr>
        <w:t xml:space="preserve"> </w:t>
      </w:r>
      <w:r w:rsidRPr="00CA0605">
        <w:rPr>
          <w:sz w:val="16"/>
          <w:szCs w:val="16"/>
        </w:rPr>
        <w:t>is required from RAND to reproduce, or reuse in another form, any of its research products for</w:t>
      </w:r>
      <w:r w:rsidR="00CA0605" w:rsidRPr="00CA0605">
        <w:rPr>
          <w:sz w:val="16"/>
          <w:szCs w:val="16"/>
        </w:rPr>
        <w:t xml:space="preserve"> </w:t>
      </w:r>
      <w:r w:rsidRPr="00CA0605">
        <w:rPr>
          <w:sz w:val="16"/>
          <w:szCs w:val="16"/>
        </w:rPr>
        <w:t>commercial purposes. For information on reprint and reuse permissions, visit www.rand.org/</w:t>
      </w:r>
      <w:r w:rsidR="00FD5D6A">
        <w:rPr>
          <w:sz w:val="16"/>
          <w:szCs w:val="16"/>
        </w:rPr>
        <w:t>about/publishing</w:t>
      </w:r>
      <w:r w:rsidRPr="00CA0605">
        <w:rPr>
          <w:sz w:val="16"/>
          <w:szCs w:val="16"/>
        </w:rPr>
        <w:t>/permissions.</w:t>
      </w:r>
    </w:p>
    <w:p w14:paraId="1B0E4791" w14:textId="4045C928" w:rsidR="00381927" w:rsidRDefault="00381927" w:rsidP="00976CBE">
      <w:pPr>
        <w:rPr>
          <w:sz w:val="16"/>
          <w:szCs w:val="16"/>
        </w:rPr>
      </w:pPr>
      <w:r>
        <w:rPr>
          <w:sz w:val="16"/>
          <w:szCs w:val="16"/>
        </w:rPr>
        <w:br w:type="page"/>
      </w:r>
    </w:p>
    <w:tbl>
      <w:tblPr>
        <w:tblW w:w="5000" w:type="pct"/>
        <w:tblLayout w:type="fixed"/>
        <w:tblCellMar>
          <w:left w:w="0" w:type="dxa"/>
          <w:right w:w="0" w:type="dxa"/>
        </w:tblCellMar>
        <w:tblLook w:val="0600" w:firstRow="0" w:lastRow="0" w:firstColumn="0" w:lastColumn="0" w:noHBand="1" w:noVBand="1"/>
      </w:tblPr>
      <w:tblGrid>
        <w:gridCol w:w="2790"/>
        <w:gridCol w:w="10890"/>
      </w:tblGrid>
      <w:tr w:rsidR="003A634B" w:rsidRPr="006A3EB1" w14:paraId="0A27E471" w14:textId="77777777" w:rsidTr="00381927">
        <w:trPr>
          <w:trHeight w:val="8910"/>
        </w:trPr>
        <w:tc>
          <w:tcPr>
            <w:tcW w:w="2790" w:type="dxa"/>
          </w:tcPr>
          <w:p w14:paraId="053EC748" w14:textId="77777777" w:rsidR="003A634B" w:rsidRPr="00142FEA" w:rsidRDefault="003A634B" w:rsidP="00F53564">
            <w:pPr>
              <w:pStyle w:val="Heading1"/>
            </w:pPr>
            <w:bookmarkStart w:id="1" w:name="_Toc203379725"/>
            <w:bookmarkStart w:id="2" w:name="_Toc211840244"/>
            <w:bookmarkStart w:id="3" w:name="_Toc227932320"/>
            <w:bookmarkStart w:id="4" w:name="_Toc230000030"/>
            <w:r w:rsidRPr="00142FEA">
              <w:lastRenderedPageBreak/>
              <w:t xml:space="preserve">About This </w:t>
            </w:r>
            <w:bookmarkEnd w:id="1"/>
            <w:bookmarkEnd w:id="2"/>
            <w:bookmarkEnd w:id="3"/>
            <w:r w:rsidRPr="00142FEA">
              <w:t xml:space="preserve">Companion </w:t>
            </w:r>
            <w:r w:rsidRPr="0063774C">
              <w:t>Resource</w:t>
            </w:r>
            <w:bookmarkEnd w:id="4"/>
          </w:p>
        </w:tc>
        <w:tc>
          <w:tcPr>
            <w:tcW w:w="10890" w:type="dxa"/>
          </w:tcPr>
          <w:p w14:paraId="546FD85E" w14:textId="77777777" w:rsidR="003A634B" w:rsidRDefault="003A634B" w:rsidP="00F53564">
            <w:r>
              <w:t xml:space="preserve">We developed this companion resource for the guide </w:t>
            </w:r>
            <w:r w:rsidRPr="00381927">
              <w:rPr>
                <w:i/>
                <w:iCs/>
              </w:rPr>
              <w:t>Strengthening Young People’s Life Skills: Practical Guidance and Resources for Intermediaries Supporting Out-of-School-Time Programs</w:t>
            </w:r>
            <w:r>
              <w:t xml:space="preserve"> to help support the important and complex work of out-of-school-time (OST) </w:t>
            </w:r>
            <w:r w:rsidRPr="0097298D">
              <w:t>intermediaries</w:t>
            </w:r>
            <w:r>
              <w:t xml:space="preserve"> (i.e., those organizations that support OST providers). It contains the five planning tools shown in Appendix B of that guide, along with editable templates. The full guide is </w:t>
            </w:r>
            <w:r w:rsidRPr="005C1D2F">
              <w:t xml:space="preserve">available at </w:t>
            </w:r>
            <w:r w:rsidRPr="00B75193">
              <w:t>www.rand.org</w:t>
            </w:r>
            <w:r>
              <w:t>/t/TLA4416-1</w:t>
            </w:r>
            <w:r w:rsidRPr="00B75193">
              <w:t>.</w:t>
            </w:r>
          </w:p>
          <w:p w14:paraId="61CC655D" w14:textId="77777777" w:rsidR="003A634B" w:rsidRPr="00142FEA" w:rsidRDefault="003A634B" w:rsidP="00F53564">
            <w:pPr>
              <w:pStyle w:val="Heading2"/>
            </w:pPr>
            <w:r w:rsidRPr="00142FEA">
              <w:t>RAND Education, Employment, and Infrastructure</w:t>
            </w:r>
          </w:p>
          <w:p w14:paraId="79598B1B" w14:textId="7CD4BD1C" w:rsidR="003A634B" w:rsidRDefault="003A634B" w:rsidP="00F53564">
            <w:r>
              <w:t>RAND</w:t>
            </w:r>
            <w:r w:rsidRPr="004010FD">
              <w:t xml:space="preserve"> Education, Employment, and Infrastructure</w:t>
            </w:r>
            <w:r>
              <w:t xml:space="preserve">, </w:t>
            </w:r>
            <w:r w:rsidRPr="004010FD">
              <w:t>a division of RAND that aims to improve educational opportunity, economic prosperity, and civic life for all</w:t>
            </w:r>
            <w:r>
              <w:t>, conducted this study in its Education and Employment Program</w:t>
            </w:r>
            <w:r w:rsidRPr="004010FD">
              <w:t xml:space="preserve">. </w:t>
            </w:r>
            <w:r>
              <w:t>For</w:t>
            </w:r>
            <w:r w:rsidRPr="003576C3">
              <w:t xml:space="preserve"> </w:t>
            </w:r>
            <w:r>
              <w:t>more information,</w:t>
            </w:r>
            <w:r w:rsidRPr="003576C3">
              <w:t xml:space="preserve"> </w:t>
            </w:r>
            <w:r>
              <w:t xml:space="preserve">visit </w:t>
            </w:r>
            <w:r w:rsidRPr="00195DB1">
              <w:t>www.rand.org/eei</w:t>
            </w:r>
            <w:r>
              <w:t xml:space="preserve"> or email </w:t>
            </w:r>
            <w:hyperlink r:id="rId18" w:history="1">
              <w:r w:rsidR="00FD5D6A" w:rsidRPr="009B22FE">
                <w:rPr>
                  <w:rStyle w:val="Hyperlink"/>
                </w:rPr>
                <w:t>EEI@rand.org</w:t>
              </w:r>
            </w:hyperlink>
            <w:r w:rsidRPr="003576C3">
              <w:t>.</w:t>
            </w:r>
          </w:p>
          <w:p w14:paraId="7B3A8158" w14:textId="77777777" w:rsidR="003A634B" w:rsidRDefault="003A634B" w:rsidP="00F53564">
            <w:pPr>
              <w:pStyle w:val="Heading2"/>
            </w:pPr>
            <w:r>
              <w:t>Funding</w:t>
            </w:r>
          </w:p>
          <w:p w14:paraId="0E80F473" w14:textId="77777777" w:rsidR="003A634B" w:rsidRDefault="003A634B" w:rsidP="00F53564">
            <w:r w:rsidRPr="003576C3">
              <w:t>The Wallace Foundation</w:t>
            </w:r>
            <w:r>
              <w:t xml:space="preserve"> sponsored this research. The Foundation</w:t>
            </w:r>
            <w:r w:rsidRPr="003576C3">
              <w:t xml:space="preserve"> seeks to help all communities build a more vibrant and just future by fostering advances in </w:t>
            </w:r>
            <w:r w:rsidRPr="003A1131">
              <w:t>the</w:t>
            </w:r>
            <w:r w:rsidRPr="003576C3">
              <w:t xml:space="preserve"> arts, education leadership, and </w:t>
            </w:r>
            <w:r>
              <w:t xml:space="preserve">youth </w:t>
            </w:r>
            <w:r w:rsidRPr="003576C3">
              <w:t>development. For more information and research on these and other related topics, please visit www.wallacefoundation.org.</w:t>
            </w:r>
          </w:p>
          <w:p w14:paraId="042E8D6A" w14:textId="77777777" w:rsidR="003A634B" w:rsidRPr="00D0021B" w:rsidRDefault="003A634B" w:rsidP="00F53564">
            <w:pPr>
              <w:pStyle w:val="Heading2"/>
            </w:pPr>
            <w:r w:rsidRPr="00D0021B">
              <w:t>Acknowledgments</w:t>
            </w:r>
          </w:p>
          <w:p w14:paraId="08F3C060" w14:textId="77777777" w:rsidR="003A634B" w:rsidRPr="006A3EB1" w:rsidRDefault="003A634B" w:rsidP="00F53564">
            <w:r w:rsidRPr="003576C3">
              <w:t xml:space="preserve">We thank the </w:t>
            </w:r>
            <w:r>
              <w:t>OST</w:t>
            </w:r>
            <w:r w:rsidRPr="003576C3">
              <w:t xml:space="preserve"> </w:t>
            </w:r>
            <w:r>
              <w:t xml:space="preserve">program </w:t>
            </w:r>
            <w:r w:rsidRPr="003576C3">
              <w:t xml:space="preserve">and </w:t>
            </w:r>
            <w:r>
              <w:t>OST</w:t>
            </w:r>
            <w:r w:rsidRPr="003576C3">
              <w:t xml:space="preserve"> intermediary staff </w:t>
            </w:r>
            <w:r>
              <w:t xml:space="preserve">in the six communities </w:t>
            </w:r>
            <w:r w:rsidRPr="003576C3">
              <w:t xml:space="preserve">who </w:t>
            </w:r>
            <w:r>
              <w:t xml:space="preserve">generously </w:t>
            </w:r>
            <w:r w:rsidRPr="003576C3">
              <w:t>spent their time providing us information about their work</w:t>
            </w:r>
            <w:r>
              <w:t xml:space="preserve"> during the Partnerships for Social and Emotional Learning Initiative</w:t>
            </w:r>
            <w:r w:rsidRPr="003576C3">
              <w:t xml:space="preserve">. We are especially grateful to Ann Stone at </w:t>
            </w:r>
            <w:r>
              <w:t>T</w:t>
            </w:r>
            <w:r w:rsidRPr="003576C3">
              <w:t xml:space="preserve">he Wallace Foundation for her support and guidance throughout this project. </w:t>
            </w:r>
            <w:r w:rsidRPr="00685726">
              <w:t xml:space="preserve">This </w:t>
            </w:r>
            <w:r>
              <w:t>companion resource</w:t>
            </w:r>
            <w:r w:rsidRPr="00685726">
              <w:t xml:space="preserve"> benefited substantively from the careful reviews and constructive feedback provided by our quality assurance manager, Elaine Wang, reviewers Joie Acosta and Anamarie Whitaker</w:t>
            </w:r>
            <w:r>
              <w:t>, and colleague Andrea Phillips</w:t>
            </w:r>
            <w:r w:rsidRPr="00685726">
              <w:t>.</w:t>
            </w:r>
            <w:r>
              <w:t xml:space="preserve"> </w:t>
            </w:r>
            <w:r w:rsidRPr="003576C3">
              <w:t xml:space="preserve">Finally, we appreciate the </w:t>
            </w:r>
            <w:r>
              <w:t>Research Editorial and Production</w:t>
            </w:r>
            <w:r w:rsidRPr="003576C3">
              <w:t xml:space="preserve"> team at RAND, </w:t>
            </w:r>
            <w:r w:rsidRPr="00E760A9">
              <w:t xml:space="preserve">including Stephanie Lonsinger, who edited this </w:t>
            </w:r>
            <w:r>
              <w:t>resource;</w:t>
            </w:r>
            <w:r w:rsidRPr="00E760A9">
              <w:t xml:space="preserve"> </w:t>
            </w:r>
            <w:r>
              <w:t>Sara Herbst and Katherine Wu</w:t>
            </w:r>
            <w:r w:rsidRPr="00E760A9">
              <w:t xml:space="preserve">, who </w:t>
            </w:r>
            <w:r>
              <w:t>designed it; and Monette Velasco, who oversaw its production</w:t>
            </w:r>
            <w:r w:rsidRPr="00E760A9">
              <w:t>. Any flaws that remain are solely the authors</w:t>
            </w:r>
            <w:r>
              <w:t>’</w:t>
            </w:r>
            <w:r w:rsidRPr="003576C3">
              <w:t xml:space="preserve"> responsibility. </w:t>
            </w:r>
          </w:p>
        </w:tc>
      </w:tr>
    </w:tbl>
    <w:p w14:paraId="79DA28B4" w14:textId="77777777" w:rsidR="00381927" w:rsidRPr="00CA0605" w:rsidRDefault="00381927" w:rsidP="00381927">
      <w:pPr>
        <w:rPr>
          <w:sz w:val="16"/>
          <w:szCs w:val="16"/>
        </w:rPr>
      </w:pPr>
    </w:p>
    <w:p w14:paraId="4158784D" w14:textId="77777777" w:rsidR="00381927" w:rsidRPr="00CA0605" w:rsidRDefault="00381927" w:rsidP="00381927">
      <w:pPr>
        <w:rPr>
          <w:sz w:val="16"/>
          <w:szCs w:val="16"/>
        </w:rPr>
        <w:sectPr w:rsidR="00381927" w:rsidRPr="00CA0605" w:rsidSect="00381927">
          <w:headerReference w:type="default" r:id="rId19"/>
          <w:footerReference w:type="default" r:id="rId20"/>
          <w:headerReference w:type="first" r:id="rId21"/>
          <w:footerReference w:type="first" r:id="rId22"/>
          <w:pgSz w:w="15840" w:h="12226" w:orient="landscape"/>
          <w:pgMar w:top="1440" w:right="1080" w:bottom="1440" w:left="1080" w:header="360" w:footer="360" w:gutter="0"/>
          <w:pgNumType w:fmt="lowerRoman" w:start="2"/>
          <w:cols w:space="720"/>
          <w:docGrid w:linePitch="326"/>
        </w:sectPr>
      </w:pPr>
    </w:p>
    <w:p w14:paraId="3BDDD362" w14:textId="1C734044" w:rsidR="00EE1147" w:rsidRPr="00DC1EF9" w:rsidRDefault="00EE1147" w:rsidP="00DC1EF9">
      <w:pPr>
        <w:pStyle w:val="Heading1"/>
      </w:pPr>
      <w:r w:rsidRPr="00DC1EF9">
        <w:lastRenderedPageBreak/>
        <w:t>Bringing Life Skills into Out-of-School-Time Programming:</w:t>
      </w:r>
      <w:r w:rsidR="00DC1EF9">
        <w:br/>
      </w:r>
      <w:r w:rsidRPr="00DC1EF9">
        <w:t>Planning Tools and Templates</w:t>
      </w:r>
      <w:bookmarkEnd w:id="0"/>
    </w:p>
    <w:p w14:paraId="4F8DE730" w14:textId="7BC216D7" w:rsidR="00D774B2" w:rsidRDefault="00D774B2" w:rsidP="00D774B2">
      <w:r>
        <w:t xml:space="preserve">We developed this companion resource as part of the guide </w:t>
      </w:r>
      <w:r w:rsidRPr="007E14FC">
        <w:rPr>
          <w:i/>
          <w:iCs/>
        </w:rPr>
        <w:t>Strengthening Young People’s Life Skills: Practical Guidance and Resources for Intermediaries Supporting Out-of-School-Time Programs</w:t>
      </w:r>
      <w:r>
        <w:t xml:space="preserve"> to support the important and complex work of out-of-school-time (OST) </w:t>
      </w:r>
      <w:r w:rsidRPr="0097298D">
        <w:t>intermediaries</w:t>
      </w:r>
      <w:r>
        <w:t xml:space="preserve"> (i.e., those organizations that support OST providers). It</w:t>
      </w:r>
      <w:r w:rsidRPr="00F36263">
        <w:t xml:space="preserve"> </w:t>
      </w:r>
      <w:r>
        <w:t>contains</w:t>
      </w:r>
      <w:r w:rsidRPr="00F36263">
        <w:t xml:space="preserve"> </w:t>
      </w:r>
      <w:r>
        <w:t>the five planning</w:t>
      </w:r>
      <w:r w:rsidRPr="00F36263">
        <w:t xml:space="preserve"> </w:t>
      </w:r>
      <w:r>
        <w:t>tools</w:t>
      </w:r>
      <w:r w:rsidRPr="00F36263">
        <w:t xml:space="preserve"> </w:t>
      </w:r>
      <w:r>
        <w:t xml:space="preserve">shown in Appendix B of that guide, along with editable templates. The full guide is </w:t>
      </w:r>
      <w:r w:rsidRPr="005C1D2F">
        <w:t xml:space="preserve">available at </w:t>
      </w:r>
      <w:r w:rsidRPr="00CA1EDF">
        <w:t>www.rand.org/t/TLA4416-1</w:t>
      </w:r>
      <w:r w:rsidRPr="00B75193">
        <w:t>.</w:t>
      </w:r>
    </w:p>
    <w:p w14:paraId="11EB0DA8" w14:textId="77777777" w:rsidR="00D774B2" w:rsidRDefault="00D774B2" w:rsidP="00D774B2">
      <w:r>
        <w:t xml:space="preserve">These planning tools and </w:t>
      </w:r>
      <w:r w:rsidRPr="00F36263">
        <w:t xml:space="preserve">sample </w:t>
      </w:r>
      <w:r>
        <w:t xml:space="preserve">routines, discussion </w:t>
      </w:r>
      <w:r w:rsidRPr="00F36263">
        <w:t>prompts</w:t>
      </w:r>
      <w:r>
        <w:t>, and strategies can help you, as intermediaries, support the OST providers in your networks incorporate life skills content into OST program activities</w:t>
      </w:r>
      <w:r w:rsidRPr="00F36263">
        <w:t>.</w:t>
      </w:r>
      <w:r>
        <w:t xml:space="preserve"> </w:t>
      </w:r>
    </w:p>
    <w:p w14:paraId="0177AB1F" w14:textId="767EBB40" w:rsidR="00D774B2" w:rsidRDefault="00D774B2" w:rsidP="00CF7115">
      <w:pPr>
        <w:spacing w:after="120"/>
      </w:pPr>
      <w:r w:rsidRPr="00F36263">
        <w:t xml:space="preserve">We adapted </w:t>
      </w:r>
      <w:r>
        <w:t>the following tools</w:t>
      </w:r>
      <w:r w:rsidRPr="00F36263">
        <w:t xml:space="preserve"> from the work of six intermediaries that partnered with school districts to support high-quality life skills programming for elementary-aged children</w:t>
      </w:r>
      <w:r>
        <w:t xml:space="preserve"> as part of The Wallace Foundation’s Partnerships for Social and Emotional Learning Initiative</w:t>
      </w:r>
      <w:r w:rsidR="0071259C">
        <w:t xml:space="preserve"> (PSELI)</w:t>
      </w:r>
      <w:r>
        <w:t>:</w:t>
      </w:r>
      <w:r>
        <w:rPr>
          <w:rStyle w:val="FootnoteReference"/>
        </w:rPr>
        <w:footnoteReference w:id="2"/>
      </w:r>
    </w:p>
    <w:p w14:paraId="66EC6381" w14:textId="77777777" w:rsidR="00D774B2" w:rsidRPr="00E4655B" w:rsidRDefault="00D774B2" w:rsidP="00E2582E">
      <w:pPr>
        <w:numPr>
          <w:ilvl w:val="0"/>
          <w:numId w:val="24"/>
        </w:numPr>
        <w:tabs>
          <w:tab w:val="clear" w:pos="360"/>
          <w:tab w:val="num" w:pos="720"/>
        </w:tabs>
        <w:spacing w:before="60"/>
        <w:ind w:left="720"/>
      </w:pPr>
      <w:r>
        <w:t>Planning Tool 1 can</w:t>
      </w:r>
      <w:r w:rsidRPr="00E4655B">
        <w:t xml:space="preserve"> help you and district partners coordinate life skills practices, terminology, and expectations</w:t>
      </w:r>
      <w:r>
        <w:t>.</w:t>
      </w:r>
    </w:p>
    <w:p w14:paraId="15B24241" w14:textId="77777777" w:rsidR="00D774B2" w:rsidRPr="00E4655B" w:rsidRDefault="00D774B2" w:rsidP="00E2582E">
      <w:pPr>
        <w:numPr>
          <w:ilvl w:val="0"/>
          <w:numId w:val="24"/>
        </w:numPr>
        <w:tabs>
          <w:tab w:val="clear" w:pos="360"/>
          <w:tab w:val="num" w:pos="720"/>
        </w:tabs>
        <w:spacing w:before="60"/>
        <w:ind w:left="720"/>
      </w:pPr>
      <w:r>
        <w:t xml:space="preserve">Planning </w:t>
      </w:r>
      <w:r w:rsidRPr="00E4655B">
        <w:t xml:space="preserve">Tool </w:t>
      </w:r>
      <w:r>
        <w:t>2 can</w:t>
      </w:r>
      <w:r w:rsidRPr="00E4655B">
        <w:t xml:space="preserve"> help you plan professional </w:t>
      </w:r>
      <w:r>
        <w:t>development (PD)</w:t>
      </w:r>
      <w:r w:rsidRPr="00E4655B">
        <w:t xml:space="preserve"> for providers</w:t>
      </w:r>
      <w:r>
        <w:t>.</w:t>
      </w:r>
    </w:p>
    <w:p w14:paraId="72A47640" w14:textId="77777777" w:rsidR="00D774B2" w:rsidRDefault="00D774B2" w:rsidP="00E2582E">
      <w:pPr>
        <w:numPr>
          <w:ilvl w:val="0"/>
          <w:numId w:val="24"/>
        </w:numPr>
        <w:tabs>
          <w:tab w:val="clear" w:pos="360"/>
          <w:tab w:val="num" w:pos="720"/>
        </w:tabs>
        <w:spacing w:before="60"/>
        <w:ind w:left="720"/>
      </w:pPr>
      <w:r w:rsidRPr="00E4655B">
        <w:t xml:space="preserve">Planning Tool </w:t>
      </w:r>
      <w:r>
        <w:t xml:space="preserve">3 </w:t>
      </w:r>
      <w:r w:rsidRPr="00E4655B">
        <w:t xml:space="preserve">for </w:t>
      </w:r>
      <w:r>
        <w:t xml:space="preserve">OST </w:t>
      </w:r>
      <w:r w:rsidRPr="00E4655B">
        <w:t xml:space="preserve">providers </w:t>
      </w:r>
      <w:r>
        <w:t>can help with</w:t>
      </w:r>
      <w:r w:rsidRPr="00E4655B">
        <w:t xml:space="preserve"> plan</w:t>
      </w:r>
      <w:r>
        <w:t>ning</w:t>
      </w:r>
      <w:r w:rsidRPr="00E4655B">
        <w:t xml:space="preserve"> climate-building routines with adults</w:t>
      </w:r>
      <w:r>
        <w:t xml:space="preserve">. </w:t>
      </w:r>
    </w:p>
    <w:p w14:paraId="2A596FC2" w14:textId="77777777" w:rsidR="00D774B2" w:rsidRPr="00E4655B" w:rsidRDefault="00D774B2" w:rsidP="00E2582E">
      <w:pPr>
        <w:numPr>
          <w:ilvl w:val="0"/>
          <w:numId w:val="24"/>
        </w:numPr>
        <w:tabs>
          <w:tab w:val="clear" w:pos="360"/>
          <w:tab w:val="num" w:pos="720"/>
        </w:tabs>
        <w:spacing w:before="60"/>
        <w:ind w:left="720"/>
      </w:pPr>
      <w:r w:rsidRPr="00E4655B">
        <w:t xml:space="preserve">Planning Tool </w:t>
      </w:r>
      <w:r>
        <w:t xml:space="preserve">4 </w:t>
      </w:r>
      <w:r w:rsidRPr="00E4655B">
        <w:t xml:space="preserve">for </w:t>
      </w:r>
      <w:r>
        <w:t xml:space="preserve">OST </w:t>
      </w:r>
      <w:r w:rsidRPr="00E4655B">
        <w:t xml:space="preserve">providers </w:t>
      </w:r>
      <w:r>
        <w:t>can help with</w:t>
      </w:r>
      <w:r w:rsidRPr="00E4655B">
        <w:t xml:space="preserve"> connect</w:t>
      </w:r>
      <w:r>
        <w:t>ing</w:t>
      </w:r>
      <w:r w:rsidRPr="00E4655B">
        <w:t xml:space="preserve"> life skills to their weekly programming</w:t>
      </w:r>
      <w:r>
        <w:t xml:space="preserve">. </w:t>
      </w:r>
    </w:p>
    <w:p w14:paraId="44213EB7" w14:textId="77777777" w:rsidR="00D774B2" w:rsidRDefault="00D774B2" w:rsidP="00CF7115">
      <w:pPr>
        <w:numPr>
          <w:ilvl w:val="0"/>
          <w:numId w:val="24"/>
        </w:numPr>
        <w:tabs>
          <w:tab w:val="clear" w:pos="360"/>
          <w:tab w:val="num" w:pos="720"/>
        </w:tabs>
        <w:spacing w:before="60" w:after="240"/>
        <w:ind w:left="720"/>
      </w:pPr>
      <w:r w:rsidRPr="00E4655B">
        <w:t xml:space="preserve">Planning Tool </w:t>
      </w:r>
      <w:r>
        <w:t xml:space="preserve">5 </w:t>
      </w:r>
      <w:r w:rsidRPr="00E4655B">
        <w:t>for</w:t>
      </w:r>
      <w:r>
        <w:t xml:space="preserve"> OST</w:t>
      </w:r>
      <w:r w:rsidRPr="00E4655B">
        <w:t xml:space="preserve"> providers </w:t>
      </w:r>
      <w:r>
        <w:t>can help with</w:t>
      </w:r>
      <w:r w:rsidRPr="00E4655B">
        <w:t xml:space="preserve"> connect</w:t>
      </w:r>
      <w:r>
        <w:t>ing</w:t>
      </w:r>
      <w:r w:rsidRPr="00E4655B">
        <w:t xml:space="preserve"> life skills to daily lessons</w:t>
      </w:r>
      <w:r>
        <w:t xml:space="preserve">. </w:t>
      </w:r>
    </w:p>
    <w:p w14:paraId="4A6FD922" w14:textId="77777777" w:rsidR="00D774B2" w:rsidRDefault="00D774B2" w:rsidP="00D774B2">
      <w:r>
        <w:t xml:space="preserve">For each tool, we provide a brief description and list supporting resources; </w:t>
      </w:r>
      <w:r w:rsidRPr="00F36263">
        <w:t xml:space="preserve">hyperlinks to relevant </w:t>
      </w:r>
      <w:r>
        <w:t>external resources were available at the time of this writing. We first provide examples of</w:t>
      </w:r>
      <w:r w:rsidRPr="00F36263">
        <w:t xml:space="preserve"> completed </w:t>
      </w:r>
      <w:r>
        <w:t>tools, followed by an editab</w:t>
      </w:r>
      <w:r w:rsidRPr="00F36263">
        <w:t>le template</w:t>
      </w:r>
      <w:r>
        <w:t xml:space="preserve"> for you to customize as needed</w:t>
      </w:r>
      <w:r w:rsidRPr="00F36263">
        <w:t>.</w:t>
      </w:r>
    </w:p>
    <w:p w14:paraId="7266CF97" w14:textId="77777777" w:rsidR="007F40FC" w:rsidRDefault="007F40FC" w:rsidP="00D774B2"/>
    <w:p w14:paraId="4D2056D6" w14:textId="77777777" w:rsidR="00CF7115" w:rsidRDefault="00CF7115" w:rsidP="00D774B2">
      <w:pPr>
        <w:sectPr w:rsidR="00CF7115" w:rsidSect="00D65003">
          <w:headerReference w:type="default" r:id="rId23"/>
          <w:footerReference w:type="default" r:id="rId24"/>
          <w:headerReference w:type="first" r:id="rId25"/>
          <w:footerReference w:type="first" r:id="rId26"/>
          <w:pgSz w:w="15840" w:h="12226" w:orient="landscape"/>
          <w:pgMar w:top="1440" w:right="1080" w:bottom="1440" w:left="1080" w:header="360" w:footer="360" w:gutter="0"/>
          <w:pgNumType w:start="1"/>
          <w:cols w:space="720"/>
          <w:docGrid w:linePitch="326"/>
        </w:sectPr>
      </w:pPr>
    </w:p>
    <w:p w14:paraId="6D7E50E6" w14:textId="77777777" w:rsidR="00812F7D" w:rsidRPr="001446DF" w:rsidRDefault="00812F7D" w:rsidP="00812F7D">
      <w:pPr>
        <w:pStyle w:val="Heading2"/>
        <w:spacing w:after="120"/>
      </w:pPr>
      <w:r w:rsidRPr="00A740DD">
        <w:lastRenderedPageBreak/>
        <w:t>Planning Tool</w:t>
      </w:r>
      <w:r>
        <w:t xml:space="preserve"> 1</w:t>
      </w:r>
      <w:r w:rsidRPr="00A740DD">
        <w:t>: District-Intermediary Partners</w:t>
      </w:r>
      <w:r>
        <w:t>—</w:t>
      </w:r>
      <w:r w:rsidRPr="00A740DD">
        <w:t>Life Skills Coordination Form</w:t>
      </w:r>
    </w:p>
    <w:p w14:paraId="21F27AF2" w14:textId="77777777" w:rsidR="00812F7D" w:rsidRPr="00F36263" w:rsidRDefault="00812F7D" w:rsidP="00812F7D">
      <w:r w:rsidRPr="00F36263">
        <w:t xml:space="preserve">This </w:t>
      </w:r>
      <w:r>
        <w:t>planning tool</w:t>
      </w:r>
      <w:r w:rsidRPr="00F36263">
        <w:t xml:space="preserve"> can help </w:t>
      </w:r>
      <w:r>
        <w:t>you and district</w:t>
      </w:r>
      <w:r w:rsidRPr="00F36263">
        <w:t xml:space="preserve"> partners coordinate </w:t>
      </w:r>
      <w:r>
        <w:t xml:space="preserve">your </w:t>
      </w:r>
      <w:r w:rsidRPr="00F36263">
        <w:t xml:space="preserve">life skills practices, terminology, and expectations. </w:t>
      </w:r>
      <w:r>
        <w:t xml:space="preserve">We recommend using this tool before planning your life skills PD and other activities that include your district partners. </w:t>
      </w:r>
      <w:r w:rsidRPr="00F36263">
        <w:t xml:space="preserve">For more details on </w:t>
      </w:r>
      <w:r>
        <w:t xml:space="preserve">district and intermediary </w:t>
      </w:r>
      <w:r w:rsidRPr="00F36263">
        <w:t xml:space="preserve">partnerships, see the </w:t>
      </w:r>
      <w:r>
        <w:t>“</w:t>
      </w:r>
      <w:r w:rsidRPr="00F36263">
        <w:t>Learn More</w:t>
      </w:r>
      <w:r>
        <w:t>: Schools as Partners in Strengthening Life Skills”</w:t>
      </w:r>
      <w:r w:rsidRPr="00F36263">
        <w:t xml:space="preserve"> box in Chapter</w:t>
      </w:r>
      <w:r>
        <w:t> 1 of the guide.</w:t>
      </w:r>
      <w:r w:rsidRPr="00F36263">
        <w:t xml:space="preserve"> </w:t>
      </w:r>
    </w:p>
    <w:p w14:paraId="6E636543" w14:textId="77777777" w:rsidR="00812F7D" w:rsidRPr="00812F7D" w:rsidRDefault="00812F7D" w:rsidP="0006148B">
      <w:pPr>
        <w:pStyle w:val="Heading3"/>
      </w:pPr>
      <w:r w:rsidRPr="00E3053C">
        <w:t>Supporting Resource</w:t>
      </w:r>
    </w:p>
    <w:p w14:paraId="2F06CCEC" w14:textId="354C15E9" w:rsidR="00826EC1" w:rsidRDefault="00812F7D" w:rsidP="00812F7D">
      <w:pPr>
        <w:rPr>
          <w:rFonts w:eastAsia="Cambria"/>
        </w:rPr>
        <w:sectPr w:rsidR="00826EC1" w:rsidSect="005A49B5">
          <w:headerReference w:type="even" r:id="rId27"/>
          <w:footerReference w:type="even" r:id="rId28"/>
          <w:footerReference w:type="default" r:id="rId29"/>
          <w:headerReference w:type="first" r:id="rId30"/>
          <w:footerReference w:type="first" r:id="rId31"/>
          <w:footnotePr>
            <w:numRestart w:val="eachSect"/>
          </w:footnotePr>
          <w:endnotePr>
            <w:numFmt w:val="decimal"/>
          </w:endnotePr>
          <w:pgSz w:w="15840" w:h="12226" w:orient="landscape"/>
          <w:pgMar w:top="1440" w:right="3600" w:bottom="1152" w:left="1080" w:header="360" w:footer="360" w:gutter="0"/>
          <w:cols w:space="720"/>
          <w:docGrid w:linePitch="326"/>
        </w:sectPr>
      </w:pPr>
      <w:r>
        <w:rPr>
          <w:rFonts w:eastAsia="Cambria"/>
        </w:rPr>
        <w:t xml:space="preserve">See the </w:t>
      </w:r>
      <w:r w:rsidRPr="0054000C">
        <w:t>Collaborative for Academic, Social, and Emotional Learning</w:t>
      </w:r>
      <w:r>
        <w:t>’s</w:t>
      </w:r>
      <w:r w:rsidR="00381927">
        <w:t xml:space="preserve"> (CASEL’s)</w:t>
      </w:r>
      <w:r>
        <w:rPr>
          <w:rFonts w:eastAsia="Cambria"/>
        </w:rPr>
        <w:t xml:space="preserve"> </w:t>
      </w:r>
      <w:hyperlink r:id="rId32" w:history="1">
        <w:r w:rsidRPr="00DD34D3">
          <w:rPr>
            <w:rStyle w:val="Hyperlink"/>
          </w:rPr>
          <w:t>collaboration tools for schools and OST providers</w:t>
        </w:r>
      </w:hyperlink>
      <w:r w:rsidRPr="00934926">
        <w:t xml:space="preserve"> </w:t>
      </w:r>
      <w:r w:rsidRPr="00F36263">
        <w:rPr>
          <w:rFonts w:eastAsia="Cambria"/>
        </w:rPr>
        <w:t>for more guidance on developing a shared vision and coordinating practices.</w:t>
      </w:r>
      <w:r>
        <w:rPr>
          <w:rStyle w:val="FootnoteReference"/>
          <w:rFonts w:eastAsia="Cambria"/>
        </w:rPr>
        <w:footnoteReference w:id="3"/>
      </w:r>
    </w:p>
    <w:p w14:paraId="38ED330D" w14:textId="77777777" w:rsidR="008B456E" w:rsidRPr="0039699B" w:rsidRDefault="008B456E" w:rsidP="0006148B">
      <w:pPr>
        <w:pStyle w:val="Heading3"/>
        <w:spacing w:before="0"/>
      </w:pPr>
      <w:r w:rsidRPr="0039699B">
        <w:lastRenderedPageBreak/>
        <w:t>Example: Life Skills Coordination Form</w:t>
      </w:r>
    </w:p>
    <w:tbl>
      <w:tblPr>
        <w:tblStyle w:val="TL-A3656-2"/>
        <w:tblW w:w="5000" w:type="pct"/>
        <w:tblLook w:val="0600" w:firstRow="0" w:lastRow="0" w:firstColumn="0" w:lastColumn="0" w:noHBand="1" w:noVBand="1"/>
      </w:tblPr>
      <w:tblGrid>
        <w:gridCol w:w="716"/>
        <w:gridCol w:w="1799"/>
        <w:gridCol w:w="4320"/>
        <w:gridCol w:w="6835"/>
      </w:tblGrid>
      <w:tr w:rsidR="0039699B" w:rsidRPr="00CF1B3F" w14:paraId="7F6F4FD3" w14:textId="77777777" w:rsidTr="004C034F">
        <w:trPr>
          <w:trHeight w:val="20"/>
          <w:tblHeader/>
        </w:trPr>
        <w:tc>
          <w:tcPr>
            <w:tcW w:w="262" w:type="pct"/>
            <w:hideMark/>
          </w:tcPr>
          <w:p w14:paraId="7CAC954B" w14:textId="0F306C63" w:rsidR="0039699B" w:rsidRPr="0037207F" w:rsidRDefault="0039699B" w:rsidP="005743E0">
            <w:pPr>
              <w:pStyle w:val="TableHeader"/>
              <w:spacing w:before="60"/>
            </w:pPr>
            <w:r w:rsidRPr="0037207F">
              <w:t>Site:</w:t>
            </w:r>
          </w:p>
        </w:tc>
        <w:tc>
          <w:tcPr>
            <w:tcW w:w="4738" w:type="pct"/>
            <w:gridSpan w:val="3"/>
          </w:tcPr>
          <w:p w14:paraId="7ECC51E9" w14:textId="5F6F5AE0" w:rsidR="0039699B" w:rsidRPr="0037207F" w:rsidRDefault="0039699B" w:rsidP="005743E0">
            <w:pPr>
              <w:pStyle w:val="TableBody"/>
              <w:spacing w:before="60" w:after="60"/>
            </w:pPr>
            <w:r w:rsidRPr="0037207F">
              <w:t>ABC</w:t>
            </w:r>
          </w:p>
        </w:tc>
      </w:tr>
      <w:tr w:rsidR="0039699B" w:rsidRPr="00CF1B3F" w14:paraId="48947907" w14:textId="77777777" w:rsidTr="00707DEB">
        <w:trPr>
          <w:trHeight w:val="67"/>
        </w:trPr>
        <w:tc>
          <w:tcPr>
            <w:tcW w:w="920" w:type="pct"/>
            <w:gridSpan w:val="2"/>
            <w:hideMark/>
          </w:tcPr>
          <w:p w14:paraId="10021525" w14:textId="6C1C75A9" w:rsidR="0039699B" w:rsidRPr="00CF1B3F" w:rsidRDefault="0039699B" w:rsidP="005743E0">
            <w:pPr>
              <w:pStyle w:val="TableHeader"/>
              <w:spacing w:before="60"/>
            </w:pPr>
            <w:r w:rsidRPr="00CF1B3F">
              <w:t>Curriculum (if applicable):</w:t>
            </w:r>
          </w:p>
        </w:tc>
        <w:tc>
          <w:tcPr>
            <w:tcW w:w="4080" w:type="pct"/>
            <w:gridSpan w:val="2"/>
          </w:tcPr>
          <w:p w14:paraId="6C565F57" w14:textId="1789325E" w:rsidR="0039699B" w:rsidRPr="00CF1B3F" w:rsidRDefault="0039699B" w:rsidP="005743E0">
            <w:pPr>
              <w:pStyle w:val="TableBody"/>
              <w:spacing w:before="60" w:after="60"/>
            </w:pPr>
            <w:r w:rsidRPr="00CF1B3F">
              <w:t>None shared</w:t>
            </w:r>
          </w:p>
        </w:tc>
      </w:tr>
      <w:tr w:rsidR="008B456E" w:rsidRPr="00CF1B3F" w14:paraId="5F429B23" w14:textId="77777777" w:rsidTr="00707DEB">
        <w:trPr>
          <w:trHeight w:val="20"/>
        </w:trPr>
        <w:tc>
          <w:tcPr>
            <w:tcW w:w="5000" w:type="pct"/>
            <w:gridSpan w:val="4"/>
            <w:hideMark/>
          </w:tcPr>
          <w:p w14:paraId="02F3D518" w14:textId="77777777" w:rsidR="008B456E" w:rsidRPr="00CF1B3F" w:rsidRDefault="008B456E" w:rsidP="00A41B4D">
            <w:pPr>
              <w:pStyle w:val="TableBodyHeaderSpaceBefore"/>
              <w:spacing w:before="120"/>
            </w:pPr>
            <w:r w:rsidRPr="00243828">
              <w:t>Aligned</w:t>
            </w:r>
            <w:r w:rsidRPr="00CF1B3F">
              <w:t xml:space="preserve"> practice summary:</w:t>
            </w:r>
          </w:p>
        </w:tc>
      </w:tr>
      <w:tr w:rsidR="008B456E" w:rsidRPr="005743E0" w14:paraId="3D10DA7C" w14:textId="77777777" w:rsidTr="00707DEB">
        <w:trPr>
          <w:trHeight w:val="20"/>
        </w:trPr>
        <w:tc>
          <w:tcPr>
            <w:tcW w:w="5000" w:type="pct"/>
            <w:gridSpan w:val="4"/>
            <w:shd w:val="clear" w:color="auto" w:fill="FAF1D7"/>
            <w:hideMark/>
          </w:tcPr>
          <w:p w14:paraId="19466802" w14:textId="77777777" w:rsidR="008B456E" w:rsidRPr="005743E0" w:rsidRDefault="008B456E" w:rsidP="005743E0">
            <w:pPr>
              <w:pStyle w:val="TableBodyHeading"/>
            </w:pPr>
            <w:r w:rsidRPr="005743E0">
              <w:t>Shared vocabulary terms</w:t>
            </w:r>
          </w:p>
        </w:tc>
      </w:tr>
      <w:tr w:rsidR="008B456E" w:rsidRPr="00CF1B3F" w14:paraId="01BB4252" w14:textId="77777777" w:rsidTr="00707DEB">
        <w:trPr>
          <w:trHeight w:val="20"/>
        </w:trPr>
        <w:tc>
          <w:tcPr>
            <w:tcW w:w="5000" w:type="pct"/>
            <w:gridSpan w:val="4"/>
            <w:hideMark/>
          </w:tcPr>
          <w:p w14:paraId="4A9AA502" w14:textId="77777777" w:rsidR="008B456E" w:rsidRPr="00CF1B3F" w:rsidRDefault="008B456E" w:rsidP="002110FE">
            <w:pPr>
              <w:pStyle w:val="TableListBullet"/>
            </w:pPr>
            <w:r w:rsidRPr="00CF1B3F">
              <w:rPr>
                <w:rStyle w:val="Emphasis"/>
                <w:i w:val="0"/>
                <w:iCs w:val="0"/>
              </w:rPr>
              <w:t>Calm breathing:</w:t>
            </w:r>
            <w:r w:rsidRPr="00CF1B3F">
              <w:t xml:space="preserve"> Taking slow, deep breaths to help yourself feel relaxed and centered. </w:t>
            </w:r>
          </w:p>
          <w:p w14:paraId="29B90F07" w14:textId="77777777" w:rsidR="008B456E" w:rsidRPr="00CF1B3F" w:rsidRDefault="008B456E" w:rsidP="002110FE">
            <w:pPr>
              <w:pStyle w:val="TableListBullet"/>
            </w:pPr>
            <w:r w:rsidRPr="00CF1B3F">
              <w:rPr>
                <w:rStyle w:val="Emphasis"/>
                <w:i w:val="0"/>
                <w:iCs w:val="0"/>
              </w:rPr>
              <w:t>Cooperation:</w:t>
            </w:r>
            <w:r w:rsidRPr="00CF1B3F">
              <w:t xml:space="preserve"> Working together with others to achieve a shared goal. </w:t>
            </w:r>
          </w:p>
          <w:p w14:paraId="3B823617" w14:textId="77777777" w:rsidR="008B456E" w:rsidRPr="00CF1B3F" w:rsidRDefault="008B456E" w:rsidP="002110FE">
            <w:pPr>
              <w:pStyle w:val="TableListBullet"/>
            </w:pPr>
            <w:r w:rsidRPr="00CF1B3F">
              <w:rPr>
                <w:rStyle w:val="Emphasis"/>
                <w:i w:val="0"/>
                <w:iCs w:val="0"/>
              </w:rPr>
              <w:t>Positive self-talk:</w:t>
            </w:r>
            <w:r w:rsidRPr="00CF1B3F">
              <w:t xml:space="preserve"> Using uplifting and encouraging words to motivate and support yourself. </w:t>
            </w:r>
          </w:p>
          <w:p w14:paraId="0D61F330" w14:textId="63E915BC" w:rsidR="008B456E" w:rsidRPr="00CF1B3F" w:rsidRDefault="008B456E" w:rsidP="002110FE">
            <w:pPr>
              <w:pStyle w:val="TableListBullet"/>
            </w:pPr>
            <w:r w:rsidRPr="00CF1B3F">
              <w:rPr>
                <w:rStyle w:val="Emphasis"/>
                <w:i w:val="0"/>
                <w:iCs w:val="0"/>
              </w:rPr>
              <w:t>Positive leader:</w:t>
            </w:r>
            <w:r w:rsidRPr="00CF1B3F">
              <w:t xml:space="preserve"> Someone who leads by example, supports the group, and inspires others through helpful actions. </w:t>
            </w:r>
          </w:p>
        </w:tc>
      </w:tr>
      <w:tr w:rsidR="008B456E" w:rsidRPr="00CF1B3F" w14:paraId="030976EA" w14:textId="77777777" w:rsidTr="00707DEB">
        <w:trPr>
          <w:trHeight w:val="20"/>
        </w:trPr>
        <w:tc>
          <w:tcPr>
            <w:tcW w:w="5000" w:type="pct"/>
            <w:gridSpan w:val="4"/>
            <w:shd w:val="clear" w:color="auto" w:fill="F7E8B4"/>
            <w:hideMark/>
          </w:tcPr>
          <w:p w14:paraId="07EBFB04" w14:textId="77777777" w:rsidR="008B456E" w:rsidRPr="00CF1B3F" w:rsidRDefault="008B456E" w:rsidP="00530F89">
            <w:pPr>
              <w:pStyle w:val="TableHeader"/>
            </w:pPr>
            <w:r w:rsidRPr="00CF1B3F">
              <w:t>Shared guiding principles</w:t>
            </w:r>
          </w:p>
        </w:tc>
      </w:tr>
      <w:tr w:rsidR="008B456E" w:rsidRPr="00CF1B3F" w14:paraId="1C2458C9" w14:textId="77777777" w:rsidTr="00707DEB">
        <w:trPr>
          <w:trHeight w:val="20"/>
        </w:trPr>
        <w:tc>
          <w:tcPr>
            <w:tcW w:w="5000" w:type="pct"/>
            <w:gridSpan w:val="4"/>
            <w:hideMark/>
          </w:tcPr>
          <w:p w14:paraId="1D23AACB" w14:textId="77777777" w:rsidR="008B456E" w:rsidRPr="00CF1B3F" w:rsidRDefault="008B456E" w:rsidP="002110FE">
            <w:pPr>
              <w:pStyle w:val="TableListBullet"/>
            </w:pPr>
            <w:r w:rsidRPr="00CF1B3F">
              <w:t xml:space="preserve">Building positive relationships is essential for both cognitive development and social growth. </w:t>
            </w:r>
          </w:p>
          <w:p w14:paraId="7C5BF661" w14:textId="77777777" w:rsidR="008B456E" w:rsidRPr="00CF1B3F" w:rsidRDefault="008B456E" w:rsidP="002110FE">
            <w:pPr>
              <w:pStyle w:val="TableListBullet"/>
            </w:pPr>
            <w:r w:rsidRPr="00CF1B3F">
              <w:t xml:space="preserve">Practicing life skills is a critical component of young people’s development. </w:t>
            </w:r>
          </w:p>
          <w:p w14:paraId="6F07DFDF" w14:textId="26B4C13E" w:rsidR="008B456E" w:rsidRPr="00CF1B3F" w:rsidRDefault="008B456E" w:rsidP="002110FE">
            <w:pPr>
              <w:pStyle w:val="TableListBullet"/>
            </w:pPr>
            <w:r w:rsidRPr="00CF1B3F">
              <w:t>Educators and other adults serve as role models, demonstrating behaviors and values for young people to emulate.</w:t>
            </w:r>
          </w:p>
        </w:tc>
      </w:tr>
      <w:tr w:rsidR="007728B1" w:rsidRPr="00EA66C3" w14:paraId="50864E90" w14:textId="77777777" w:rsidTr="00707DEB">
        <w:trPr>
          <w:trHeight w:val="20"/>
        </w:trPr>
        <w:tc>
          <w:tcPr>
            <w:tcW w:w="5000" w:type="pct"/>
            <w:gridSpan w:val="4"/>
            <w:shd w:val="clear" w:color="auto" w:fill="F4DF91"/>
          </w:tcPr>
          <w:p w14:paraId="186AB3F4" w14:textId="6F237673" w:rsidR="007728B1" w:rsidRPr="00EA66C3" w:rsidRDefault="00142925" w:rsidP="00EA66C3">
            <w:pPr>
              <w:pStyle w:val="TableHeader"/>
            </w:pPr>
            <w:r w:rsidRPr="00EA66C3">
              <w:t>Main focus (routines, expectations for curriculum use, common protocols, or other practices)</w:t>
            </w:r>
          </w:p>
        </w:tc>
      </w:tr>
      <w:tr w:rsidR="003A66C4" w:rsidRPr="00CF1B3F" w14:paraId="6F2F4432" w14:textId="77777777" w:rsidTr="00707DEB">
        <w:trPr>
          <w:trHeight w:val="20"/>
        </w:trPr>
        <w:tc>
          <w:tcPr>
            <w:tcW w:w="5000" w:type="pct"/>
            <w:gridSpan w:val="4"/>
            <w:hideMark/>
          </w:tcPr>
          <w:p w14:paraId="0956C79D" w14:textId="77777777" w:rsidR="003A66C4" w:rsidRPr="00A514EF" w:rsidRDefault="003A66C4" w:rsidP="005743E0">
            <w:pPr>
              <w:pStyle w:val="TableBody"/>
              <w:spacing w:after="0"/>
            </w:pPr>
            <w:r w:rsidRPr="00CF1B3F">
              <w:t xml:space="preserve">Daily use of </w:t>
            </w:r>
            <w:r w:rsidRPr="00A514EF">
              <w:t xml:space="preserve">welcome and closure routines </w:t>
            </w:r>
          </w:p>
          <w:p w14:paraId="61349731" w14:textId="77777777" w:rsidR="003A66C4" w:rsidRPr="00530F89" w:rsidRDefault="003A66C4" w:rsidP="002F561A">
            <w:pPr>
              <w:pStyle w:val="TableBodyHeading"/>
              <w:spacing w:after="0"/>
            </w:pPr>
            <w:r w:rsidRPr="00A514EF">
              <w:t>Calm-down steps:  </w:t>
            </w:r>
          </w:p>
          <w:p w14:paraId="399925BE" w14:textId="77777777" w:rsidR="003A66C4" w:rsidRPr="00FC2320" w:rsidRDefault="003A66C4" w:rsidP="00FC2320">
            <w:pPr>
              <w:pStyle w:val="TableBodyList"/>
            </w:pPr>
            <w:r w:rsidRPr="00FC2320">
              <w:t xml:space="preserve">Stop: Use your personal stop signal to pause and regain control. </w:t>
            </w:r>
          </w:p>
          <w:p w14:paraId="4349B5ED" w14:textId="77777777" w:rsidR="003A66C4" w:rsidRPr="00FC2320" w:rsidRDefault="003A66C4" w:rsidP="00FC2320">
            <w:pPr>
              <w:pStyle w:val="TableBodyList"/>
            </w:pPr>
            <w:r w:rsidRPr="00FC2320">
              <w:t>Identify your feelings: Name the emotions you are experiencing. </w:t>
            </w:r>
          </w:p>
          <w:p w14:paraId="7DD51F02" w14:textId="77777777" w:rsidR="003A66C4" w:rsidRPr="00FC2320" w:rsidRDefault="003A66C4" w:rsidP="00FC2320">
            <w:pPr>
              <w:pStyle w:val="TableBodyList"/>
            </w:pPr>
            <w:r w:rsidRPr="00FC2320">
              <w:t>Calm yourself: Choose one or more calming strategies: </w:t>
            </w:r>
          </w:p>
          <w:p w14:paraId="74138EBA" w14:textId="77777777" w:rsidR="003A66C4" w:rsidRPr="00D2554D" w:rsidRDefault="003A66C4" w:rsidP="00CC0767">
            <w:pPr>
              <w:pStyle w:val="TableBodyList2"/>
            </w:pPr>
            <w:r w:rsidRPr="00D2554D">
              <w:t xml:space="preserve">Practice deep breathing. </w:t>
            </w:r>
          </w:p>
          <w:p w14:paraId="2D577147" w14:textId="77777777" w:rsidR="003A66C4" w:rsidRPr="00D2554D" w:rsidRDefault="003A66C4" w:rsidP="00CC0767">
            <w:pPr>
              <w:pStyle w:val="TableBodyList2"/>
            </w:pPr>
            <w:r w:rsidRPr="00D2554D">
              <w:t xml:space="preserve">Count slowly to refocus your thoughts. </w:t>
            </w:r>
          </w:p>
          <w:p w14:paraId="0EA18670" w14:textId="77777777" w:rsidR="003A66C4" w:rsidRPr="00CF1B3F" w:rsidRDefault="003A66C4" w:rsidP="00CC0767">
            <w:pPr>
              <w:pStyle w:val="TableBodyList2"/>
            </w:pPr>
            <w:r w:rsidRPr="00D2554D">
              <w:t>Use positive</w:t>
            </w:r>
            <w:r w:rsidRPr="00CF1B3F">
              <w:t xml:space="preserve"> self-talk to reassure and ground yourself. </w:t>
            </w:r>
          </w:p>
          <w:p w14:paraId="396EEAB7" w14:textId="65AF41C4" w:rsidR="003A66C4" w:rsidRPr="00CF1B3F" w:rsidRDefault="003A66C4" w:rsidP="00C77BBA">
            <w:pPr>
              <w:pStyle w:val="TableBody"/>
            </w:pPr>
            <w:r w:rsidRPr="00CF1B3F">
              <w:t xml:space="preserve">Staff can use this calm-down protocol before addressing other skills, such as problem-solving, with young people who are visibly upset. By taking a moment to guide them through these steps, everyone—staff and young people—can reach a calmer state, making it easier to </w:t>
            </w:r>
            <w:r w:rsidRPr="00FC2320">
              <w:t>discuss</w:t>
            </w:r>
            <w:r w:rsidRPr="00CF1B3F">
              <w:t xml:space="preserve"> the situation and work toward a solution.</w:t>
            </w:r>
          </w:p>
        </w:tc>
      </w:tr>
      <w:tr w:rsidR="008B456E" w:rsidRPr="00CF1B3F" w14:paraId="2135E0B6" w14:textId="77777777" w:rsidTr="00707DEB">
        <w:trPr>
          <w:trHeight w:val="20"/>
        </w:trPr>
        <w:tc>
          <w:tcPr>
            <w:tcW w:w="2500" w:type="pct"/>
            <w:gridSpan w:val="3"/>
            <w:shd w:val="clear" w:color="auto" w:fill="EECC48"/>
            <w:hideMark/>
          </w:tcPr>
          <w:p w14:paraId="0B78643A" w14:textId="77777777" w:rsidR="008B456E" w:rsidRPr="00637942" w:rsidRDefault="008B456E" w:rsidP="00530F89">
            <w:pPr>
              <w:pStyle w:val="TableHeader"/>
            </w:pPr>
            <w:r w:rsidRPr="00637942">
              <w:t>Expectations for all educators (school and OST)</w:t>
            </w:r>
          </w:p>
        </w:tc>
        <w:tc>
          <w:tcPr>
            <w:tcW w:w="2500" w:type="pct"/>
            <w:shd w:val="clear" w:color="auto" w:fill="EECC48"/>
          </w:tcPr>
          <w:p w14:paraId="24A9CD4E" w14:textId="77777777" w:rsidR="008B456E" w:rsidRPr="00637942" w:rsidRDefault="008B456E" w:rsidP="00530F89">
            <w:pPr>
              <w:pStyle w:val="TableHeader"/>
            </w:pPr>
            <w:r w:rsidRPr="00637942">
              <w:t xml:space="preserve">Core life skills </w:t>
            </w:r>
          </w:p>
        </w:tc>
      </w:tr>
      <w:tr w:rsidR="008B456E" w:rsidRPr="00CF1B3F" w14:paraId="2DB520EE" w14:textId="77777777" w:rsidTr="00707DEB">
        <w:trPr>
          <w:trHeight w:val="1079"/>
        </w:trPr>
        <w:tc>
          <w:tcPr>
            <w:tcW w:w="2500" w:type="pct"/>
            <w:gridSpan w:val="3"/>
            <w:hideMark/>
          </w:tcPr>
          <w:p w14:paraId="2AFA6283" w14:textId="77777777" w:rsidR="008B456E" w:rsidRPr="005743E0" w:rsidRDefault="008B456E" w:rsidP="00374ABD">
            <w:pPr>
              <w:pStyle w:val="TableListBullet"/>
              <w:spacing w:after="0"/>
              <w:contextualSpacing w:val="0"/>
            </w:pPr>
            <w:r w:rsidRPr="005743E0">
              <w:t>Offer young people opportunities for choice.</w:t>
            </w:r>
          </w:p>
          <w:p w14:paraId="62A1FE80" w14:textId="77777777" w:rsidR="008B456E" w:rsidRPr="005743E0" w:rsidRDefault="008B456E" w:rsidP="00374ABD">
            <w:pPr>
              <w:pStyle w:val="TableListBullet"/>
              <w:spacing w:before="0" w:after="0"/>
              <w:contextualSpacing w:val="0"/>
            </w:pPr>
            <w:r w:rsidRPr="005743E0">
              <w:t>Use welcome and closure routines.</w:t>
            </w:r>
          </w:p>
          <w:p w14:paraId="7BAD5634" w14:textId="77777777" w:rsidR="008B456E" w:rsidRPr="005743E0" w:rsidRDefault="008B456E" w:rsidP="00374ABD">
            <w:pPr>
              <w:pStyle w:val="TableListBullet"/>
              <w:spacing w:before="0" w:after="0"/>
              <w:contextualSpacing w:val="0"/>
            </w:pPr>
            <w:r w:rsidRPr="005743E0">
              <w:t xml:space="preserve">Model core life skills. </w:t>
            </w:r>
          </w:p>
          <w:p w14:paraId="43D103B3" w14:textId="77777777" w:rsidR="008B456E" w:rsidRPr="005743E0" w:rsidRDefault="008B456E" w:rsidP="00374ABD">
            <w:pPr>
              <w:pStyle w:val="TableListBullet"/>
              <w:spacing w:before="0" w:after="0"/>
              <w:contextualSpacing w:val="0"/>
            </w:pPr>
            <w:r w:rsidRPr="005743E0">
              <w:t>Check for young people’s understanding of life skills content.</w:t>
            </w:r>
          </w:p>
        </w:tc>
        <w:tc>
          <w:tcPr>
            <w:tcW w:w="2500" w:type="pct"/>
          </w:tcPr>
          <w:p w14:paraId="4487B8C7" w14:textId="77777777" w:rsidR="008B456E" w:rsidRPr="005743E0" w:rsidRDefault="008B456E" w:rsidP="00374ABD">
            <w:pPr>
              <w:pStyle w:val="TableListBullet"/>
              <w:spacing w:after="0"/>
              <w:contextualSpacing w:val="0"/>
            </w:pPr>
            <w:r w:rsidRPr="005743E0">
              <w:t>Intrapersonal: self-awareness and self-management</w:t>
            </w:r>
          </w:p>
          <w:p w14:paraId="25C88076" w14:textId="77777777" w:rsidR="008B456E" w:rsidRPr="005743E0" w:rsidRDefault="008B456E" w:rsidP="00374ABD">
            <w:pPr>
              <w:pStyle w:val="TableListBullet"/>
              <w:spacing w:before="0" w:after="0"/>
              <w:contextualSpacing w:val="0"/>
            </w:pPr>
            <w:r w:rsidRPr="005743E0">
              <w:t>Interpersonal: social relationships, conflict resolution, and relationship skills</w:t>
            </w:r>
          </w:p>
          <w:p w14:paraId="17F5045D" w14:textId="77777777" w:rsidR="008B456E" w:rsidRPr="005743E0" w:rsidRDefault="008B456E" w:rsidP="00374ABD">
            <w:pPr>
              <w:pStyle w:val="TableListBullet"/>
              <w:spacing w:before="0" w:after="0"/>
              <w:contextualSpacing w:val="0"/>
            </w:pPr>
            <w:r w:rsidRPr="005743E0">
              <w:t>Applied: responsible/ethical decisionmaking, consequences</w:t>
            </w:r>
          </w:p>
        </w:tc>
      </w:tr>
    </w:tbl>
    <w:p w14:paraId="18BD0655" w14:textId="154D9280" w:rsidR="008B456E" w:rsidRPr="0006148B" w:rsidRDefault="008B456E" w:rsidP="0006148B">
      <w:pPr>
        <w:pStyle w:val="Heading3"/>
      </w:pPr>
      <w:bookmarkStart w:id="5" w:name="_Toc229986813"/>
      <w:r w:rsidRPr="005F2CCC">
        <w:lastRenderedPageBreak/>
        <w:t>District-Intermediary Partners—Life Skills Coordination Form</w:t>
      </w:r>
    </w:p>
    <w:tbl>
      <w:tblPr>
        <w:tblStyle w:val="TL-A3656-2"/>
        <w:tblW w:w="5000" w:type="pct"/>
        <w:tblLook w:val="0600" w:firstRow="0" w:lastRow="0" w:firstColumn="0" w:lastColumn="0" w:noHBand="1" w:noVBand="1"/>
      </w:tblPr>
      <w:tblGrid>
        <w:gridCol w:w="716"/>
        <w:gridCol w:w="1799"/>
        <w:gridCol w:w="4320"/>
        <w:gridCol w:w="6835"/>
      </w:tblGrid>
      <w:tr w:rsidR="00EA66C3" w:rsidRPr="00CF1B3F" w14:paraId="14E82770" w14:textId="77777777" w:rsidTr="004C034F">
        <w:trPr>
          <w:trHeight w:val="20"/>
          <w:tblHeader/>
        </w:trPr>
        <w:tc>
          <w:tcPr>
            <w:tcW w:w="262" w:type="pct"/>
            <w:hideMark/>
          </w:tcPr>
          <w:p w14:paraId="0536335E" w14:textId="77777777" w:rsidR="00EA66C3" w:rsidRPr="0037207F" w:rsidRDefault="00EA66C3" w:rsidP="00A0009A">
            <w:pPr>
              <w:pStyle w:val="TableHeader"/>
              <w:spacing w:before="60"/>
            </w:pPr>
            <w:r w:rsidRPr="0037207F">
              <w:t>Site:</w:t>
            </w:r>
          </w:p>
        </w:tc>
        <w:tc>
          <w:tcPr>
            <w:tcW w:w="4738" w:type="pct"/>
            <w:gridSpan w:val="3"/>
          </w:tcPr>
          <w:p w14:paraId="0B5D49E2" w14:textId="0F0C3B8B" w:rsidR="00EA66C3" w:rsidRPr="0037207F" w:rsidRDefault="00EA66C3" w:rsidP="00A0009A">
            <w:pPr>
              <w:pStyle w:val="TableBody"/>
              <w:spacing w:before="60" w:after="60"/>
            </w:pPr>
          </w:p>
        </w:tc>
      </w:tr>
      <w:tr w:rsidR="00EA66C3" w:rsidRPr="00CF1B3F" w14:paraId="0267CA1E" w14:textId="77777777" w:rsidTr="00A0009A">
        <w:trPr>
          <w:trHeight w:val="67"/>
        </w:trPr>
        <w:tc>
          <w:tcPr>
            <w:tcW w:w="920" w:type="pct"/>
            <w:gridSpan w:val="2"/>
            <w:hideMark/>
          </w:tcPr>
          <w:p w14:paraId="293DC057" w14:textId="77777777" w:rsidR="00EA66C3" w:rsidRPr="00CF1B3F" w:rsidRDefault="00EA66C3" w:rsidP="00A0009A">
            <w:pPr>
              <w:pStyle w:val="TableHeader"/>
              <w:spacing w:before="60"/>
            </w:pPr>
            <w:r w:rsidRPr="00CF1B3F">
              <w:t>Curriculum (if applicable):</w:t>
            </w:r>
          </w:p>
        </w:tc>
        <w:tc>
          <w:tcPr>
            <w:tcW w:w="4080" w:type="pct"/>
            <w:gridSpan w:val="2"/>
          </w:tcPr>
          <w:p w14:paraId="41089C7A" w14:textId="58957B32" w:rsidR="00EA66C3" w:rsidRPr="00CF1B3F" w:rsidRDefault="00EA66C3" w:rsidP="00A0009A">
            <w:pPr>
              <w:pStyle w:val="TableBody"/>
              <w:spacing w:before="60" w:after="60"/>
            </w:pPr>
          </w:p>
        </w:tc>
      </w:tr>
      <w:tr w:rsidR="00EA66C3" w:rsidRPr="00CF1B3F" w14:paraId="374659F9" w14:textId="77777777" w:rsidTr="00A0009A">
        <w:trPr>
          <w:trHeight w:val="20"/>
        </w:trPr>
        <w:tc>
          <w:tcPr>
            <w:tcW w:w="5000" w:type="pct"/>
            <w:gridSpan w:val="4"/>
            <w:hideMark/>
          </w:tcPr>
          <w:p w14:paraId="62C1938C" w14:textId="77777777" w:rsidR="00EA66C3" w:rsidRPr="00CF1B3F" w:rsidRDefault="00EA66C3" w:rsidP="00A41B4D">
            <w:pPr>
              <w:pStyle w:val="TableBodyHeaderSpaceBefore"/>
              <w:spacing w:before="120"/>
            </w:pPr>
            <w:r w:rsidRPr="00243828">
              <w:t>Aligned</w:t>
            </w:r>
            <w:r w:rsidRPr="00CF1B3F">
              <w:t xml:space="preserve"> practice summary:</w:t>
            </w:r>
          </w:p>
        </w:tc>
      </w:tr>
      <w:tr w:rsidR="00EA66C3" w:rsidRPr="005743E0" w14:paraId="2A2B278B" w14:textId="77777777" w:rsidTr="00A0009A">
        <w:trPr>
          <w:trHeight w:val="20"/>
        </w:trPr>
        <w:tc>
          <w:tcPr>
            <w:tcW w:w="5000" w:type="pct"/>
            <w:gridSpan w:val="4"/>
            <w:shd w:val="clear" w:color="auto" w:fill="FAF1D7"/>
            <w:hideMark/>
          </w:tcPr>
          <w:p w14:paraId="20F67675" w14:textId="77777777" w:rsidR="00EA66C3" w:rsidRPr="005743E0" w:rsidRDefault="00EA66C3" w:rsidP="00A0009A">
            <w:pPr>
              <w:pStyle w:val="TableBodyHeading"/>
            </w:pPr>
            <w:r w:rsidRPr="005743E0">
              <w:t>Shared vocabulary terms</w:t>
            </w:r>
          </w:p>
        </w:tc>
      </w:tr>
      <w:tr w:rsidR="00EA66C3" w:rsidRPr="00CF1B3F" w14:paraId="223EA472" w14:textId="77777777" w:rsidTr="00A41B4D">
        <w:trPr>
          <w:trHeight w:val="1152"/>
        </w:trPr>
        <w:tc>
          <w:tcPr>
            <w:tcW w:w="5000" w:type="pct"/>
            <w:gridSpan w:val="4"/>
            <w:hideMark/>
          </w:tcPr>
          <w:p w14:paraId="5990C767" w14:textId="28700B60" w:rsidR="00EA66C3" w:rsidRPr="00CF1B3F" w:rsidRDefault="00EA66C3" w:rsidP="00EA66C3">
            <w:pPr>
              <w:pStyle w:val="TableBody"/>
            </w:pPr>
            <w:r w:rsidRPr="00CF1B3F">
              <w:t xml:space="preserve"> </w:t>
            </w:r>
          </w:p>
        </w:tc>
      </w:tr>
      <w:tr w:rsidR="00EA66C3" w:rsidRPr="00CF1B3F" w14:paraId="5F130713" w14:textId="77777777" w:rsidTr="00A0009A">
        <w:trPr>
          <w:trHeight w:val="20"/>
        </w:trPr>
        <w:tc>
          <w:tcPr>
            <w:tcW w:w="5000" w:type="pct"/>
            <w:gridSpan w:val="4"/>
            <w:shd w:val="clear" w:color="auto" w:fill="F7E8B4"/>
            <w:hideMark/>
          </w:tcPr>
          <w:p w14:paraId="58375DB6" w14:textId="77777777" w:rsidR="00EA66C3" w:rsidRPr="00CF1B3F" w:rsidRDefault="00EA66C3" w:rsidP="00A0009A">
            <w:pPr>
              <w:pStyle w:val="TableHeader"/>
            </w:pPr>
            <w:r w:rsidRPr="00CF1B3F">
              <w:t>Shared guiding principles</w:t>
            </w:r>
          </w:p>
        </w:tc>
      </w:tr>
      <w:tr w:rsidR="00EA66C3" w:rsidRPr="00EA66C3" w14:paraId="543423EC" w14:textId="77777777" w:rsidTr="00A41B4D">
        <w:trPr>
          <w:trHeight w:val="1152"/>
        </w:trPr>
        <w:tc>
          <w:tcPr>
            <w:tcW w:w="5000" w:type="pct"/>
            <w:gridSpan w:val="4"/>
            <w:hideMark/>
          </w:tcPr>
          <w:p w14:paraId="235021F9" w14:textId="61639189" w:rsidR="00EA66C3" w:rsidRPr="00EA66C3" w:rsidRDefault="00EA66C3" w:rsidP="00EA66C3">
            <w:pPr>
              <w:pStyle w:val="TableBody"/>
            </w:pPr>
            <w:r>
              <w:t xml:space="preserve"> </w:t>
            </w:r>
          </w:p>
        </w:tc>
      </w:tr>
      <w:tr w:rsidR="00EA66C3" w:rsidRPr="00EA66C3" w14:paraId="5F1DE677" w14:textId="77777777" w:rsidTr="00A0009A">
        <w:trPr>
          <w:trHeight w:val="20"/>
        </w:trPr>
        <w:tc>
          <w:tcPr>
            <w:tcW w:w="5000" w:type="pct"/>
            <w:gridSpan w:val="4"/>
            <w:shd w:val="clear" w:color="auto" w:fill="F4DF91"/>
          </w:tcPr>
          <w:p w14:paraId="6F530619" w14:textId="77777777" w:rsidR="00EA66C3" w:rsidRPr="00EA66C3" w:rsidRDefault="00EA66C3" w:rsidP="00EA66C3">
            <w:pPr>
              <w:pStyle w:val="TableHeader"/>
            </w:pPr>
            <w:r w:rsidRPr="00EA66C3">
              <w:t>Main focus (routines, expectations for curriculum use, common protocols, or other practices)</w:t>
            </w:r>
          </w:p>
        </w:tc>
      </w:tr>
      <w:tr w:rsidR="00EA66C3" w:rsidRPr="00CF1B3F" w14:paraId="5983AF1C" w14:textId="77777777" w:rsidTr="00A41B4D">
        <w:trPr>
          <w:trHeight w:val="1152"/>
        </w:trPr>
        <w:tc>
          <w:tcPr>
            <w:tcW w:w="5000" w:type="pct"/>
            <w:gridSpan w:val="4"/>
            <w:hideMark/>
          </w:tcPr>
          <w:p w14:paraId="0F62B9EF" w14:textId="7ADE6D58" w:rsidR="00EA66C3" w:rsidRPr="00CF1B3F" w:rsidRDefault="00EA66C3" w:rsidP="00A0009A">
            <w:pPr>
              <w:pStyle w:val="TableBody"/>
            </w:pPr>
            <w:r>
              <w:t xml:space="preserve"> </w:t>
            </w:r>
          </w:p>
        </w:tc>
      </w:tr>
      <w:tr w:rsidR="00EA66C3" w:rsidRPr="00CF1B3F" w14:paraId="14706688" w14:textId="77777777" w:rsidTr="00A0009A">
        <w:trPr>
          <w:trHeight w:val="20"/>
        </w:trPr>
        <w:tc>
          <w:tcPr>
            <w:tcW w:w="2500" w:type="pct"/>
            <w:gridSpan w:val="3"/>
            <w:shd w:val="clear" w:color="auto" w:fill="EECC48"/>
            <w:hideMark/>
          </w:tcPr>
          <w:p w14:paraId="2BE1A23C" w14:textId="77777777" w:rsidR="00EA66C3" w:rsidRPr="00637942" w:rsidRDefault="00EA66C3" w:rsidP="00A0009A">
            <w:pPr>
              <w:pStyle w:val="TableHeader"/>
            </w:pPr>
            <w:r w:rsidRPr="00637942">
              <w:t>Expectations for all educators (school and OST)</w:t>
            </w:r>
          </w:p>
        </w:tc>
        <w:tc>
          <w:tcPr>
            <w:tcW w:w="2500" w:type="pct"/>
            <w:shd w:val="clear" w:color="auto" w:fill="EECC48"/>
          </w:tcPr>
          <w:p w14:paraId="0A19A234" w14:textId="77777777" w:rsidR="00EA66C3" w:rsidRPr="00637942" w:rsidRDefault="00EA66C3" w:rsidP="00A0009A">
            <w:pPr>
              <w:pStyle w:val="TableHeader"/>
            </w:pPr>
            <w:r w:rsidRPr="00637942">
              <w:t xml:space="preserve">Core life skills </w:t>
            </w:r>
          </w:p>
        </w:tc>
      </w:tr>
      <w:tr w:rsidR="00EA66C3" w:rsidRPr="00CF1B3F" w14:paraId="2DA43183" w14:textId="77777777" w:rsidTr="00A41B4D">
        <w:trPr>
          <w:trHeight w:val="1152"/>
        </w:trPr>
        <w:tc>
          <w:tcPr>
            <w:tcW w:w="2500" w:type="pct"/>
            <w:gridSpan w:val="3"/>
            <w:hideMark/>
          </w:tcPr>
          <w:p w14:paraId="7319462E" w14:textId="00384FAF" w:rsidR="00EA66C3" w:rsidRPr="00637F65" w:rsidRDefault="00EA66C3" w:rsidP="00637F65">
            <w:r w:rsidRPr="00637F65">
              <w:t xml:space="preserve"> </w:t>
            </w:r>
          </w:p>
        </w:tc>
        <w:tc>
          <w:tcPr>
            <w:tcW w:w="2500" w:type="pct"/>
          </w:tcPr>
          <w:p w14:paraId="793627DD" w14:textId="5E141C44" w:rsidR="00EA66C3" w:rsidRPr="00637F65" w:rsidRDefault="00EA66C3" w:rsidP="00637F65">
            <w:r w:rsidRPr="00637F65">
              <w:t xml:space="preserve"> </w:t>
            </w:r>
          </w:p>
        </w:tc>
      </w:tr>
    </w:tbl>
    <w:p w14:paraId="1209A211" w14:textId="77777777" w:rsidR="00826EC1" w:rsidRDefault="00826EC1" w:rsidP="0037207F">
      <w:pPr>
        <w:sectPr w:rsidR="00826EC1" w:rsidSect="004136FF">
          <w:footerReference w:type="default" r:id="rId33"/>
          <w:footnotePr>
            <w:numRestart w:val="eachSect"/>
          </w:footnotePr>
          <w:endnotePr>
            <w:numFmt w:val="decimal"/>
          </w:endnotePr>
          <w:pgSz w:w="15840" w:h="12226" w:orient="landscape"/>
          <w:pgMar w:top="1440" w:right="1080" w:bottom="1152" w:left="1080" w:header="360" w:footer="360" w:gutter="0"/>
          <w:cols w:space="720"/>
          <w:docGrid w:linePitch="326"/>
        </w:sectPr>
      </w:pPr>
    </w:p>
    <w:p w14:paraId="7A64768F" w14:textId="77777777" w:rsidR="00812F7D" w:rsidRPr="00406C00" w:rsidRDefault="00812F7D" w:rsidP="00812F7D">
      <w:pPr>
        <w:pStyle w:val="Heading2"/>
        <w:spacing w:after="120"/>
      </w:pPr>
      <w:bookmarkStart w:id="6" w:name="_Toc230000034"/>
      <w:bookmarkEnd w:id="5"/>
      <w:r w:rsidRPr="00406C00">
        <w:lastRenderedPageBreak/>
        <w:t>Planning Tool 2: Professional Development Plan</w:t>
      </w:r>
      <w:bookmarkEnd w:id="6"/>
      <w:r w:rsidRPr="00406C00">
        <w:t xml:space="preserve"> </w:t>
      </w:r>
    </w:p>
    <w:p w14:paraId="7B255417" w14:textId="77777777" w:rsidR="00812F7D" w:rsidRDefault="00812F7D" w:rsidP="00812F7D">
      <w:pPr>
        <w:spacing w:after="120"/>
      </w:pPr>
      <w:r w:rsidRPr="00F36263">
        <w:t xml:space="preserve">This </w:t>
      </w:r>
      <w:r>
        <w:t>planning tool</w:t>
      </w:r>
      <w:r w:rsidRPr="00F36263">
        <w:t xml:space="preserve"> can help </w:t>
      </w:r>
      <w:r>
        <w:t xml:space="preserve">you organize PD </w:t>
      </w:r>
      <w:r w:rsidRPr="00F36263">
        <w:t xml:space="preserve">for </w:t>
      </w:r>
      <w:r>
        <w:t xml:space="preserve">OST </w:t>
      </w:r>
      <w:r w:rsidRPr="00F36263">
        <w:t>providers</w:t>
      </w:r>
      <w:r>
        <w:t xml:space="preserve"> in your network</w:t>
      </w:r>
      <w:r w:rsidRPr="00F36263">
        <w:t xml:space="preserve">. </w:t>
      </w:r>
      <w:r>
        <w:t xml:space="preserve">It includes a calendar for a quick snapshot of the year, plus detailed sections where you can outline topics and key content by role, identify </w:t>
      </w:r>
      <w:r w:rsidRPr="00F36263">
        <w:t>facilitators</w:t>
      </w:r>
      <w:r>
        <w:t>, and plan format and timing.</w:t>
      </w:r>
    </w:p>
    <w:p w14:paraId="461DD986" w14:textId="1B92D40F" w:rsidR="00826EC1" w:rsidRDefault="00812F7D" w:rsidP="00770B77">
      <w:pPr>
        <w:spacing w:after="120"/>
      </w:pPr>
      <w:r w:rsidRPr="00F36263">
        <w:t>Th</w:t>
      </w:r>
      <w:r>
        <w:t>e</w:t>
      </w:r>
      <w:r w:rsidRPr="00F36263">
        <w:t xml:space="preserve"> example shows </w:t>
      </w:r>
      <w:r>
        <w:t>a filled-in PD calendar and detailed sections for required and as-needed PD</w:t>
      </w:r>
      <w:r w:rsidRPr="00F36263">
        <w:t xml:space="preserve"> offerings planned for the school year</w:t>
      </w:r>
      <w:r>
        <w:t>. Plans for e</w:t>
      </w:r>
      <w:r w:rsidRPr="00F24F7B">
        <w:t xml:space="preserve">ach </w:t>
      </w:r>
      <w:r>
        <w:t xml:space="preserve">training </w:t>
      </w:r>
      <w:r w:rsidRPr="00F24F7B">
        <w:t>session</w:t>
      </w:r>
      <w:r>
        <w:t xml:space="preserve"> appear after the calendar and include the training audience, </w:t>
      </w:r>
      <w:r w:rsidRPr="00F24F7B">
        <w:t>topic, timing, format</w:t>
      </w:r>
      <w:r>
        <w:t>,</w:t>
      </w:r>
      <w:r w:rsidRPr="00F24F7B">
        <w:t xml:space="preserve"> facilitator, and key content covered. </w:t>
      </w:r>
      <w:r>
        <w:t xml:space="preserve">This plan brings together the key PD components—sequenced topics, format, role-specific options—discussed in Chapter 4 </w:t>
      </w:r>
      <w:r w:rsidR="00381927">
        <w:t>of</w:t>
      </w:r>
      <w:r>
        <w:t xml:space="preserve"> the guide</w:t>
      </w:r>
      <w:r w:rsidRPr="00F36263">
        <w:t>.</w:t>
      </w:r>
    </w:p>
    <w:p w14:paraId="5647F2B2" w14:textId="77777777" w:rsidR="00826EC1" w:rsidRDefault="00826EC1" w:rsidP="00826EC1">
      <w:pPr>
        <w:sectPr w:rsidR="00826EC1" w:rsidSect="005A49B5">
          <w:footerReference w:type="default" r:id="rId34"/>
          <w:footnotePr>
            <w:numRestart w:val="eachSect"/>
          </w:footnotePr>
          <w:endnotePr>
            <w:numFmt w:val="decimal"/>
          </w:endnotePr>
          <w:pgSz w:w="15840" w:h="12226" w:orient="landscape"/>
          <w:pgMar w:top="1440" w:right="3600" w:bottom="1152" w:left="1080" w:header="360" w:footer="360" w:gutter="0"/>
          <w:cols w:space="720"/>
          <w:docGrid w:linePitch="326"/>
        </w:sectPr>
      </w:pPr>
    </w:p>
    <w:p w14:paraId="16461F6B" w14:textId="77777777" w:rsidR="008B456E" w:rsidRPr="0006148B" w:rsidRDefault="008B456E" w:rsidP="0006148B">
      <w:pPr>
        <w:pStyle w:val="Heading3"/>
        <w:spacing w:before="0"/>
      </w:pPr>
      <w:r w:rsidRPr="0006148B">
        <w:lastRenderedPageBreak/>
        <w:t>Example: Professional Development Plan</w:t>
      </w:r>
    </w:p>
    <w:p w14:paraId="1B301561" w14:textId="77777777" w:rsidR="008B456E" w:rsidRPr="0006148B" w:rsidRDefault="008B456E" w:rsidP="007E0DE6">
      <w:pPr>
        <w:pStyle w:val="Heading4"/>
      </w:pPr>
      <w:r w:rsidRPr="0006148B">
        <w:t>Professional Development Calendar (School Year)</w:t>
      </w:r>
    </w:p>
    <w:tbl>
      <w:tblPr>
        <w:tblStyle w:val="TL-A3656-2"/>
        <w:tblW w:w="5000" w:type="pct"/>
        <w:tblLayout w:type="fixed"/>
        <w:tblLook w:val="0620" w:firstRow="1" w:lastRow="0" w:firstColumn="0" w:lastColumn="0" w:noHBand="1" w:noVBand="1"/>
      </w:tblPr>
      <w:tblGrid>
        <w:gridCol w:w="2880"/>
        <w:gridCol w:w="1893"/>
        <w:gridCol w:w="809"/>
        <w:gridCol w:w="809"/>
        <w:gridCol w:w="809"/>
        <w:gridCol w:w="809"/>
        <w:gridCol w:w="809"/>
        <w:gridCol w:w="809"/>
        <w:gridCol w:w="809"/>
        <w:gridCol w:w="809"/>
        <w:gridCol w:w="809"/>
        <w:gridCol w:w="809"/>
        <w:gridCol w:w="807"/>
      </w:tblGrid>
      <w:tr w:rsidR="00C5275E" w:rsidRPr="00DB580A" w14:paraId="31766C57" w14:textId="77777777" w:rsidTr="004C034F">
        <w:trPr>
          <w:cnfStyle w:val="100000000000" w:firstRow="1" w:lastRow="0" w:firstColumn="0" w:lastColumn="0" w:oddVBand="0" w:evenVBand="0" w:oddHBand="0" w:evenHBand="0" w:firstRowFirstColumn="0" w:firstRowLastColumn="0" w:lastRowFirstColumn="0" w:lastRowLastColumn="0"/>
          <w:trHeight w:val="20"/>
        </w:trPr>
        <w:tc>
          <w:tcPr>
            <w:tcW w:w="1053" w:type="pct"/>
            <w:tcBorders>
              <w:top w:val="single" w:sz="4" w:space="0" w:color="auto"/>
              <w:left w:val="single" w:sz="4" w:space="0" w:color="auto"/>
              <w:bottom w:val="single" w:sz="4" w:space="0" w:color="auto"/>
              <w:right w:val="single" w:sz="4" w:space="0" w:color="auto"/>
            </w:tcBorders>
            <w:vAlign w:val="bottom"/>
            <w:hideMark/>
          </w:tcPr>
          <w:p w14:paraId="40D56FB4" w14:textId="77777777" w:rsidR="00C5275E" w:rsidRPr="00DB580A" w:rsidRDefault="00C5275E" w:rsidP="004C034F">
            <w:pPr>
              <w:pStyle w:val="TableBody"/>
              <w:spacing w:before="60" w:after="58" w:line="240" w:lineRule="auto"/>
              <w:jc w:val="left"/>
            </w:pPr>
            <w:r w:rsidRPr="00DB580A">
              <w:t>Training Session</w:t>
            </w:r>
          </w:p>
        </w:tc>
        <w:tc>
          <w:tcPr>
            <w:tcW w:w="691" w:type="pct"/>
            <w:tcBorders>
              <w:top w:val="single" w:sz="4" w:space="0" w:color="auto"/>
              <w:left w:val="single" w:sz="4" w:space="0" w:color="auto"/>
              <w:bottom w:val="single" w:sz="4" w:space="0" w:color="auto"/>
              <w:right w:val="single" w:sz="4" w:space="0" w:color="auto"/>
            </w:tcBorders>
            <w:vAlign w:val="bottom"/>
            <w:hideMark/>
          </w:tcPr>
          <w:p w14:paraId="572B343D" w14:textId="77777777" w:rsidR="00C5275E" w:rsidRPr="00DB580A" w:rsidRDefault="00C5275E" w:rsidP="004C034F">
            <w:pPr>
              <w:pStyle w:val="TableBody"/>
              <w:spacing w:before="60" w:after="58" w:line="240" w:lineRule="auto"/>
            </w:pPr>
            <w:r w:rsidRPr="00DB580A">
              <w:t>Audience</w:t>
            </w:r>
          </w:p>
        </w:tc>
        <w:tc>
          <w:tcPr>
            <w:tcW w:w="296" w:type="pct"/>
            <w:tcBorders>
              <w:top w:val="single" w:sz="4" w:space="0" w:color="auto"/>
              <w:left w:val="single" w:sz="4" w:space="0" w:color="auto"/>
              <w:bottom w:val="single" w:sz="4" w:space="0" w:color="auto"/>
              <w:right w:val="single" w:sz="4" w:space="0" w:color="auto"/>
            </w:tcBorders>
            <w:vAlign w:val="bottom"/>
            <w:hideMark/>
          </w:tcPr>
          <w:p w14:paraId="5C6379C0" w14:textId="74D37142" w:rsidR="00C5275E" w:rsidRPr="00DB580A" w:rsidRDefault="00C5275E" w:rsidP="004C034F">
            <w:pPr>
              <w:pStyle w:val="TableBody"/>
              <w:spacing w:before="60" w:after="58" w:line="240" w:lineRule="auto"/>
            </w:pPr>
            <w:r w:rsidRPr="00DB580A">
              <w:t>July/</w:t>
            </w:r>
            <w:r w:rsidR="004B56C8">
              <w:br/>
            </w:r>
            <w:r w:rsidRPr="00DB580A">
              <w:t>Aug</w:t>
            </w:r>
          </w:p>
        </w:tc>
        <w:tc>
          <w:tcPr>
            <w:tcW w:w="296" w:type="pct"/>
            <w:tcBorders>
              <w:top w:val="single" w:sz="4" w:space="0" w:color="auto"/>
              <w:left w:val="single" w:sz="4" w:space="0" w:color="auto"/>
              <w:bottom w:val="single" w:sz="4" w:space="0" w:color="auto"/>
              <w:right w:val="single" w:sz="4" w:space="0" w:color="auto"/>
            </w:tcBorders>
            <w:vAlign w:val="bottom"/>
            <w:hideMark/>
          </w:tcPr>
          <w:p w14:paraId="6F42A8AB" w14:textId="77777777" w:rsidR="00C5275E" w:rsidRPr="00DB580A" w:rsidRDefault="00C5275E" w:rsidP="004C034F">
            <w:pPr>
              <w:pStyle w:val="TableBody"/>
              <w:spacing w:before="60" w:after="58" w:line="240" w:lineRule="auto"/>
            </w:pPr>
            <w:r w:rsidRPr="00DB580A">
              <w:t>Sep</w:t>
            </w:r>
          </w:p>
        </w:tc>
        <w:tc>
          <w:tcPr>
            <w:tcW w:w="296" w:type="pct"/>
            <w:tcBorders>
              <w:top w:val="single" w:sz="4" w:space="0" w:color="auto"/>
              <w:left w:val="single" w:sz="4" w:space="0" w:color="auto"/>
              <w:bottom w:val="single" w:sz="4" w:space="0" w:color="auto"/>
              <w:right w:val="single" w:sz="4" w:space="0" w:color="auto"/>
            </w:tcBorders>
            <w:vAlign w:val="bottom"/>
            <w:hideMark/>
          </w:tcPr>
          <w:p w14:paraId="6B4D93DE" w14:textId="77777777" w:rsidR="00C5275E" w:rsidRPr="00DB580A" w:rsidRDefault="00C5275E" w:rsidP="004C034F">
            <w:pPr>
              <w:pStyle w:val="TableBody"/>
              <w:spacing w:before="60" w:after="58" w:line="240" w:lineRule="auto"/>
            </w:pPr>
            <w:r w:rsidRPr="00DB580A">
              <w:t>Oct</w:t>
            </w:r>
          </w:p>
        </w:tc>
        <w:tc>
          <w:tcPr>
            <w:tcW w:w="296" w:type="pct"/>
            <w:tcBorders>
              <w:top w:val="single" w:sz="4" w:space="0" w:color="auto"/>
              <w:left w:val="single" w:sz="4" w:space="0" w:color="auto"/>
              <w:bottom w:val="single" w:sz="4" w:space="0" w:color="auto"/>
              <w:right w:val="single" w:sz="4" w:space="0" w:color="auto"/>
            </w:tcBorders>
            <w:vAlign w:val="bottom"/>
            <w:hideMark/>
          </w:tcPr>
          <w:p w14:paraId="1A2E8D22" w14:textId="77777777" w:rsidR="00C5275E" w:rsidRPr="00DB580A" w:rsidRDefault="00C5275E" w:rsidP="004C034F">
            <w:pPr>
              <w:pStyle w:val="TableBody"/>
              <w:spacing w:before="60" w:after="58" w:line="240" w:lineRule="auto"/>
            </w:pPr>
            <w:r w:rsidRPr="00DB580A">
              <w:t>Nov</w:t>
            </w:r>
          </w:p>
        </w:tc>
        <w:tc>
          <w:tcPr>
            <w:tcW w:w="296" w:type="pct"/>
            <w:tcBorders>
              <w:top w:val="single" w:sz="4" w:space="0" w:color="auto"/>
              <w:left w:val="single" w:sz="4" w:space="0" w:color="auto"/>
              <w:bottom w:val="single" w:sz="4" w:space="0" w:color="auto"/>
              <w:right w:val="single" w:sz="4" w:space="0" w:color="auto"/>
            </w:tcBorders>
            <w:vAlign w:val="bottom"/>
            <w:hideMark/>
          </w:tcPr>
          <w:p w14:paraId="06E910F8" w14:textId="77777777" w:rsidR="00C5275E" w:rsidRPr="00DB580A" w:rsidRDefault="00C5275E" w:rsidP="004C034F">
            <w:pPr>
              <w:pStyle w:val="TableBody"/>
              <w:spacing w:before="60" w:after="58" w:line="240" w:lineRule="auto"/>
            </w:pPr>
            <w:r w:rsidRPr="00DB580A">
              <w:t>Dec</w:t>
            </w:r>
          </w:p>
        </w:tc>
        <w:tc>
          <w:tcPr>
            <w:tcW w:w="296" w:type="pct"/>
            <w:tcBorders>
              <w:top w:val="single" w:sz="4" w:space="0" w:color="auto"/>
              <w:left w:val="single" w:sz="4" w:space="0" w:color="auto"/>
              <w:bottom w:val="single" w:sz="4" w:space="0" w:color="auto"/>
              <w:right w:val="single" w:sz="4" w:space="0" w:color="auto"/>
            </w:tcBorders>
            <w:vAlign w:val="bottom"/>
            <w:hideMark/>
          </w:tcPr>
          <w:p w14:paraId="363CB5BD" w14:textId="77777777" w:rsidR="00C5275E" w:rsidRPr="00DB580A" w:rsidRDefault="00C5275E" w:rsidP="004C034F">
            <w:pPr>
              <w:pStyle w:val="TableBody"/>
              <w:spacing w:before="60" w:after="58" w:line="240" w:lineRule="auto"/>
            </w:pPr>
            <w:r w:rsidRPr="00DB580A">
              <w:t>Jan</w:t>
            </w:r>
          </w:p>
        </w:tc>
        <w:tc>
          <w:tcPr>
            <w:tcW w:w="296" w:type="pct"/>
            <w:tcBorders>
              <w:top w:val="single" w:sz="4" w:space="0" w:color="auto"/>
              <w:left w:val="single" w:sz="4" w:space="0" w:color="auto"/>
              <w:bottom w:val="single" w:sz="4" w:space="0" w:color="auto"/>
              <w:right w:val="single" w:sz="4" w:space="0" w:color="auto"/>
            </w:tcBorders>
            <w:vAlign w:val="bottom"/>
            <w:hideMark/>
          </w:tcPr>
          <w:p w14:paraId="5214DD9D" w14:textId="77777777" w:rsidR="00C5275E" w:rsidRPr="00DB580A" w:rsidRDefault="00C5275E" w:rsidP="004C034F">
            <w:pPr>
              <w:pStyle w:val="TableBody"/>
              <w:spacing w:before="60" w:after="58" w:line="240" w:lineRule="auto"/>
            </w:pPr>
            <w:r w:rsidRPr="00DB580A">
              <w:t>Feb</w:t>
            </w:r>
          </w:p>
        </w:tc>
        <w:tc>
          <w:tcPr>
            <w:tcW w:w="296" w:type="pct"/>
            <w:tcBorders>
              <w:top w:val="single" w:sz="4" w:space="0" w:color="auto"/>
              <w:left w:val="single" w:sz="4" w:space="0" w:color="auto"/>
              <w:bottom w:val="single" w:sz="4" w:space="0" w:color="auto"/>
              <w:right w:val="single" w:sz="4" w:space="0" w:color="auto"/>
            </w:tcBorders>
            <w:vAlign w:val="bottom"/>
            <w:hideMark/>
          </w:tcPr>
          <w:p w14:paraId="0586B498" w14:textId="77777777" w:rsidR="00C5275E" w:rsidRPr="00DB580A" w:rsidRDefault="00C5275E" w:rsidP="004C034F">
            <w:pPr>
              <w:pStyle w:val="TableBody"/>
              <w:spacing w:before="60" w:after="58" w:line="240" w:lineRule="auto"/>
            </w:pPr>
            <w:r w:rsidRPr="00DB580A">
              <w:t>Mar</w:t>
            </w:r>
          </w:p>
        </w:tc>
        <w:tc>
          <w:tcPr>
            <w:tcW w:w="296" w:type="pct"/>
            <w:tcBorders>
              <w:top w:val="single" w:sz="4" w:space="0" w:color="auto"/>
              <w:left w:val="single" w:sz="4" w:space="0" w:color="auto"/>
              <w:bottom w:val="single" w:sz="4" w:space="0" w:color="auto"/>
              <w:right w:val="single" w:sz="4" w:space="0" w:color="auto"/>
            </w:tcBorders>
            <w:vAlign w:val="bottom"/>
            <w:hideMark/>
          </w:tcPr>
          <w:p w14:paraId="1BCAD58E" w14:textId="77777777" w:rsidR="00C5275E" w:rsidRPr="00DB580A" w:rsidRDefault="00C5275E" w:rsidP="004C034F">
            <w:pPr>
              <w:pStyle w:val="TableBody"/>
              <w:spacing w:before="60" w:after="58" w:line="240" w:lineRule="auto"/>
            </w:pPr>
            <w:r w:rsidRPr="00DB580A">
              <w:t>Apr</w:t>
            </w:r>
          </w:p>
        </w:tc>
        <w:tc>
          <w:tcPr>
            <w:tcW w:w="296" w:type="pct"/>
            <w:tcBorders>
              <w:top w:val="single" w:sz="4" w:space="0" w:color="auto"/>
              <w:left w:val="single" w:sz="4" w:space="0" w:color="auto"/>
              <w:bottom w:val="single" w:sz="4" w:space="0" w:color="auto"/>
              <w:right w:val="single" w:sz="4" w:space="0" w:color="auto"/>
            </w:tcBorders>
            <w:vAlign w:val="bottom"/>
            <w:hideMark/>
          </w:tcPr>
          <w:p w14:paraId="4F6F741D" w14:textId="77777777" w:rsidR="00C5275E" w:rsidRPr="00DB580A" w:rsidRDefault="00C5275E" w:rsidP="004C034F">
            <w:pPr>
              <w:pStyle w:val="TableBody"/>
              <w:spacing w:before="60" w:after="58" w:line="240" w:lineRule="auto"/>
            </w:pPr>
            <w:r w:rsidRPr="00DB580A">
              <w:t>May</w:t>
            </w:r>
          </w:p>
        </w:tc>
        <w:tc>
          <w:tcPr>
            <w:tcW w:w="296" w:type="pct"/>
            <w:tcBorders>
              <w:top w:val="single" w:sz="4" w:space="0" w:color="auto"/>
              <w:left w:val="single" w:sz="4" w:space="0" w:color="auto"/>
              <w:bottom w:val="single" w:sz="4" w:space="0" w:color="auto"/>
              <w:right w:val="single" w:sz="4" w:space="0" w:color="auto"/>
            </w:tcBorders>
            <w:vAlign w:val="bottom"/>
            <w:hideMark/>
          </w:tcPr>
          <w:p w14:paraId="01C659FA" w14:textId="77777777" w:rsidR="00C5275E" w:rsidRPr="00DB580A" w:rsidRDefault="00C5275E" w:rsidP="004C034F">
            <w:pPr>
              <w:pStyle w:val="TableBody"/>
              <w:spacing w:before="60" w:after="58" w:line="240" w:lineRule="auto"/>
            </w:pPr>
            <w:r w:rsidRPr="00DB580A">
              <w:t>Jun</w:t>
            </w:r>
          </w:p>
        </w:tc>
      </w:tr>
      <w:tr w:rsidR="00C5275E" w:rsidRPr="008D5BC5" w14:paraId="21F70C37" w14:textId="77777777" w:rsidTr="008F55AE">
        <w:trPr>
          <w:trHeight w:val="20"/>
        </w:trPr>
        <w:tc>
          <w:tcPr>
            <w:tcW w:w="5000" w:type="pct"/>
            <w:gridSpan w:val="13"/>
            <w:tcBorders>
              <w:top w:val="single" w:sz="4" w:space="0" w:color="auto"/>
            </w:tcBorders>
            <w:shd w:val="clear" w:color="auto" w:fill="EECC48"/>
            <w:hideMark/>
          </w:tcPr>
          <w:p w14:paraId="27271901" w14:textId="77777777" w:rsidR="00C5275E" w:rsidRPr="00F00C05" w:rsidRDefault="00C5275E" w:rsidP="00F00C05">
            <w:pPr>
              <w:pStyle w:val="TableHeader"/>
              <w:rPr>
                <w:rStyle w:val="cBoldText"/>
                <w:b/>
                <w:color w:val="24241D" w:themeColor="text1" w:themeTint="E6"/>
              </w:rPr>
            </w:pPr>
            <w:r w:rsidRPr="00F00C05">
              <w:rPr>
                <w:rStyle w:val="cBoldText"/>
                <w:b/>
                <w:color w:val="24241D" w:themeColor="text1" w:themeTint="E6"/>
              </w:rPr>
              <w:t>REQUIRED SESSIONS</w:t>
            </w:r>
          </w:p>
        </w:tc>
      </w:tr>
      <w:tr w:rsidR="00C5275E" w:rsidRPr="008D5BC5" w14:paraId="6CF10B43" w14:textId="77777777" w:rsidTr="00424B66">
        <w:trPr>
          <w:trHeight w:val="20"/>
        </w:trPr>
        <w:tc>
          <w:tcPr>
            <w:tcW w:w="1745" w:type="pct"/>
            <w:gridSpan w:val="2"/>
            <w:shd w:val="clear" w:color="auto" w:fill="F7E8B4"/>
          </w:tcPr>
          <w:p w14:paraId="1D9C4D16" w14:textId="77777777" w:rsidR="00C5275E" w:rsidRPr="00934926" w:rsidRDefault="00C5275E" w:rsidP="005A7AFE">
            <w:pPr>
              <w:pStyle w:val="TableBody"/>
              <w:spacing w:before="60" w:after="60" w:line="240" w:lineRule="auto"/>
              <w:rPr>
                <w:rStyle w:val="cItalicText"/>
              </w:rPr>
            </w:pPr>
            <w:r w:rsidRPr="00934926">
              <w:rPr>
                <w:rStyle w:val="cItalicText"/>
              </w:rPr>
              <w:t>Overview</w:t>
            </w:r>
          </w:p>
        </w:tc>
        <w:tc>
          <w:tcPr>
            <w:tcW w:w="296" w:type="pct"/>
            <w:vAlign w:val="center"/>
          </w:tcPr>
          <w:p w14:paraId="1045F3D3"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66A7AD48"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49AF95DF"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7015695F"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007847CB"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2166E7FA"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03DE2244"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7BD52B68"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3BEF2CC8"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6195B76A" w14:textId="77777777" w:rsidR="00C5275E" w:rsidRPr="005E053F" w:rsidRDefault="00C5275E" w:rsidP="005A7AFE">
            <w:pPr>
              <w:pStyle w:val="TableBody"/>
              <w:spacing w:before="60" w:after="60" w:line="240" w:lineRule="auto"/>
              <w:jc w:val="center"/>
              <w:rPr>
                <w:sz w:val="20"/>
                <w:szCs w:val="20"/>
              </w:rPr>
            </w:pPr>
          </w:p>
        </w:tc>
        <w:tc>
          <w:tcPr>
            <w:tcW w:w="296" w:type="pct"/>
            <w:vAlign w:val="center"/>
          </w:tcPr>
          <w:p w14:paraId="47AA57A4" w14:textId="77777777" w:rsidR="00C5275E" w:rsidRPr="005E053F" w:rsidRDefault="00C5275E" w:rsidP="005A7AFE">
            <w:pPr>
              <w:pStyle w:val="TableBody"/>
              <w:spacing w:before="60" w:after="60" w:line="240" w:lineRule="auto"/>
              <w:jc w:val="center"/>
              <w:rPr>
                <w:sz w:val="20"/>
                <w:szCs w:val="20"/>
              </w:rPr>
            </w:pPr>
          </w:p>
        </w:tc>
      </w:tr>
      <w:tr w:rsidR="00C5275E" w:rsidRPr="008D5BC5" w14:paraId="7183A539" w14:textId="77777777" w:rsidTr="004B56C8">
        <w:trPr>
          <w:trHeight w:val="20"/>
        </w:trPr>
        <w:tc>
          <w:tcPr>
            <w:tcW w:w="1053" w:type="pct"/>
            <w:hideMark/>
          </w:tcPr>
          <w:p w14:paraId="7649FDA0" w14:textId="77777777" w:rsidR="00C5275E" w:rsidRPr="00434DBD" w:rsidRDefault="00C5275E" w:rsidP="005A7AFE">
            <w:pPr>
              <w:pStyle w:val="TableBody"/>
              <w:spacing w:before="60" w:after="60" w:line="240" w:lineRule="auto"/>
            </w:pPr>
            <w:r w:rsidRPr="00434DBD">
              <w:t>Life Skills 101 Overview</w:t>
            </w:r>
          </w:p>
        </w:tc>
        <w:tc>
          <w:tcPr>
            <w:tcW w:w="691" w:type="pct"/>
            <w:hideMark/>
          </w:tcPr>
          <w:p w14:paraId="0F93DFBC" w14:textId="77777777" w:rsidR="00C5275E" w:rsidRPr="00434DBD" w:rsidRDefault="00C5275E" w:rsidP="008F55AE">
            <w:pPr>
              <w:pStyle w:val="TableBody"/>
              <w:spacing w:before="60" w:after="60" w:line="240" w:lineRule="auto"/>
              <w:jc w:val="center"/>
            </w:pPr>
            <w:r w:rsidRPr="00434DBD">
              <w:t>All staff</w:t>
            </w:r>
          </w:p>
        </w:tc>
        <w:tc>
          <w:tcPr>
            <w:tcW w:w="296" w:type="pct"/>
            <w:shd w:val="clear" w:color="auto" w:fill="F7E8B4"/>
            <w:vAlign w:val="center"/>
            <w:hideMark/>
          </w:tcPr>
          <w:p w14:paraId="36FAE579" w14:textId="77777777" w:rsidR="00C5275E" w:rsidRPr="005E053F" w:rsidRDefault="00C5275E" w:rsidP="005A7AFE">
            <w:pPr>
              <w:spacing w:before="60" w:line="240" w:lineRule="auto"/>
              <w:jc w:val="center"/>
              <w:rPr>
                <w:rFonts w:ascii="Arial" w:hAnsi="Arial" w:cs="Arial"/>
                <w:szCs w:val="20"/>
              </w:rPr>
            </w:pPr>
            <w:r w:rsidRPr="005E053F">
              <w:rPr>
                <w:rFonts w:ascii="Arial" w:hAnsi="Arial" w:cs="Arial"/>
                <w:szCs w:val="20"/>
              </w:rPr>
              <w:t>■</w:t>
            </w:r>
          </w:p>
        </w:tc>
        <w:tc>
          <w:tcPr>
            <w:tcW w:w="296" w:type="pct"/>
            <w:vAlign w:val="center"/>
            <w:hideMark/>
          </w:tcPr>
          <w:p w14:paraId="524212F2"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BDDAC66"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22BA0C5"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EC365A2"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91EB6F2"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A5D1324"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6FB432E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6F10C3AB"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12F608B"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197A437" w14:textId="77777777" w:rsidR="00C5275E" w:rsidRPr="005E053F" w:rsidRDefault="00C5275E" w:rsidP="005A7AFE">
            <w:pPr>
              <w:spacing w:before="60" w:line="240" w:lineRule="auto"/>
              <w:jc w:val="center"/>
              <w:rPr>
                <w:rFonts w:ascii="Arial" w:hAnsi="Arial" w:cs="Arial"/>
                <w:szCs w:val="20"/>
              </w:rPr>
            </w:pPr>
          </w:p>
        </w:tc>
      </w:tr>
      <w:tr w:rsidR="00C5275E" w:rsidRPr="008D5BC5" w14:paraId="6F1C2C1C" w14:textId="77777777" w:rsidTr="004B56C8">
        <w:trPr>
          <w:trHeight w:val="20"/>
        </w:trPr>
        <w:tc>
          <w:tcPr>
            <w:tcW w:w="1053" w:type="pct"/>
            <w:hideMark/>
          </w:tcPr>
          <w:p w14:paraId="62667457" w14:textId="77777777" w:rsidR="00C5275E" w:rsidRPr="00434DBD" w:rsidRDefault="00C5275E" w:rsidP="005A7AFE">
            <w:pPr>
              <w:pStyle w:val="TableBody"/>
              <w:spacing w:before="60" w:after="60" w:line="240" w:lineRule="auto"/>
            </w:pPr>
            <w:r w:rsidRPr="00434DBD">
              <w:t>New Staff Onboarding</w:t>
            </w:r>
          </w:p>
        </w:tc>
        <w:tc>
          <w:tcPr>
            <w:tcW w:w="691" w:type="pct"/>
            <w:hideMark/>
          </w:tcPr>
          <w:p w14:paraId="0F8A1862" w14:textId="77777777" w:rsidR="00C5275E" w:rsidRPr="00434DBD" w:rsidRDefault="00C5275E" w:rsidP="008F55AE">
            <w:pPr>
              <w:pStyle w:val="TableBody"/>
              <w:spacing w:before="60" w:after="60" w:line="240" w:lineRule="auto"/>
              <w:jc w:val="center"/>
            </w:pPr>
            <w:r w:rsidRPr="00434DBD">
              <w:t>New staff</w:t>
            </w:r>
          </w:p>
        </w:tc>
        <w:tc>
          <w:tcPr>
            <w:tcW w:w="296" w:type="pct"/>
            <w:shd w:val="clear" w:color="auto" w:fill="F7E8B4"/>
            <w:vAlign w:val="center"/>
            <w:hideMark/>
          </w:tcPr>
          <w:p w14:paraId="3FD614DC"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12EB0AAD"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5E053EA7"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0A41622A"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095FA267"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34E60549"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7765A060"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10C6816F"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2A602ADC"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465901DA"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F7E8B4"/>
            <w:vAlign w:val="center"/>
            <w:hideMark/>
          </w:tcPr>
          <w:p w14:paraId="5FA8F06B"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r>
      <w:tr w:rsidR="00C5275E" w:rsidRPr="008D5BC5" w14:paraId="02EC8B87" w14:textId="77777777" w:rsidTr="00424B66">
        <w:trPr>
          <w:trHeight w:val="20"/>
        </w:trPr>
        <w:tc>
          <w:tcPr>
            <w:tcW w:w="1745" w:type="pct"/>
            <w:gridSpan w:val="2"/>
            <w:shd w:val="clear" w:color="auto" w:fill="F7E8B4"/>
            <w:hideMark/>
          </w:tcPr>
          <w:p w14:paraId="26D515F3" w14:textId="77777777" w:rsidR="00C5275E" w:rsidRPr="00934926" w:rsidRDefault="00C5275E" w:rsidP="005A7AFE">
            <w:pPr>
              <w:pStyle w:val="TableBody"/>
              <w:spacing w:before="60" w:after="60" w:line="240" w:lineRule="auto"/>
              <w:rPr>
                <w:rStyle w:val="cItalicText"/>
              </w:rPr>
            </w:pPr>
            <w:r w:rsidRPr="00934926">
              <w:rPr>
                <w:rStyle w:val="cItalicText"/>
              </w:rPr>
              <w:t xml:space="preserve">Core series </w:t>
            </w:r>
          </w:p>
        </w:tc>
        <w:tc>
          <w:tcPr>
            <w:tcW w:w="296" w:type="pct"/>
            <w:vAlign w:val="center"/>
            <w:hideMark/>
          </w:tcPr>
          <w:p w14:paraId="57B7D4C8"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26ADDC3"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8CA6B44"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881D8F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86E07C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02C202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7DB268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3D60F9A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C557C5D"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690E4B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FA1F2CC" w14:textId="77777777" w:rsidR="00C5275E" w:rsidRPr="005E053F" w:rsidRDefault="00C5275E" w:rsidP="005A7AFE">
            <w:pPr>
              <w:spacing w:before="60" w:line="240" w:lineRule="auto"/>
              <w:jc w:val="center"/>
              <w:rPr>
                <w:rFonts w:ascii="Arial" w:hAnsi="Arial" w:cs="Arial"/>
                <w:szCs w:val="20"/>
              </w:rPr>
            </w:pPr>
          </w:p>
        </w:tc>
      </w:tr>
      <w:tr w:rsidR="00C5275E" w:rsidRPr="008D5BC5" w14:paraId="21BA82F3" w14:textId="77777777" w:rsidTr="004B56C8">
        <w:trPr>
          <w:trHeight w:val="20"/>
        </w:trPr>
        <w:tc>
          <w:tcPr>
            <w:tcW w:w="1053" w:type="pct"/>
            <w:hideMark/>
          </w:tcPr>
          <w:p w14:paraId="47B1607B" w14:textId="77777777" w:rsidR="00C5275E" w:rsidRPr="00434DBD" w:rsidRDefault="00C5275E" w:rsidP="005A7AFE">
            <w:pPr>
              <w:pStyle w:val="TableBody"/>
              <w:spacing w:before="60" w:after="60" w:line="240" w:lineRule="auto"/>
            </w:pPr>
            <w:r w:rsidRPr="00434DBD">
              <w:t>Parts 1–2: Foundations</w:t>
            </w:r>
          </w:p>
        </w:tc>
        <w:tc>
          <w:tcPr>
            <w:tcW w:w="691" w:type="pct"/>
            <w:hideMark/>
          </w:tcPr>
          <w:p w14:paraId="7ACF2F7D" w14:textId="77777777" w:rsidR="00C5275E" w:rsidRPr="00434DBD" w:rsidRDefault="00C5275E" w:rsidP="008F55AE">
            <w:pPr>
              <w:pStyle w:val="TableBody"/>
              <w:spacing w:before="60" w:after="60" w:line="240" w:lineRule="auto"/>
              <w:jc w:val="center"/>
            </w:pPr>
            <w:r w:rsidRPr="00434DBD">
              <w:t>Instructors</w:t>
            </w:r>
          </w:p>
        </w:tc>
        <w:tc>
          <w:tcPr>
            <w:tcW w:w="296" w:type="pct"/>
            <w:vAlign w:val="center"/>
            <w:hideMark/>
          </w:tcPr>
          <w:p w14:paraId="795DD953" w14:textId="77777777" w:rsidR="00C5275E" w:rsidRPr="005E053F" w:rsidRDefault="00C5275E" w:rsidP="005A7AFE">
            <w:pPr>
              <w:pStyle w:val="TableBody"/>
              <w:spacing w:before="60" w:after="60" w:line="240" w:lineRule="auto"/>
              <w:jc w:val="center"/>
              <w:rPr>
                <w:rFonts w:cs="Arial"/>
                <w:sz w:val="20"/>
                <w:szCs w:val="20"/>
              </w:rPr>
            </w:pPr>
          </w:p>
        </w:tc>
        <w:tc>
          <w:tcPr>
            <w:tcW w:w="296" w:type="pct"/>
            <w:shd w:val="clear" w:color="auto" w:fill="F7E8B4"/>
            <w:vAlign w:val="center"/>
            <w:hideMark/>
          </w:tcPr>
          <w:p w14:paraId="20673C37" w14:textId="77777777" w:rsidR="00C5275E" w:rsidRPr="005E053F" w:rsidRDefault="00C5275E" w:rsidP="005A7AFE">
            <w:pPr>
              <w:pStyle w:val="TableBody"/>
              <w:spacing w:before="60" w:after="60" w:line="240" w:lineRule="auto"/>
              <w:jc w:val="center"/>
              <w:rPr>
                <w:rFonts w:cs="Arial"/>
                <w:sz w:val="20"/>
                <w:szCs w:val="20"/>
              </w:rPr>
            </w:pPr>
            <w:r w:rsidRPr="005E053F">
              <w:rPr>
                <w:rFonts w:ascii="MS Gothic" w:eastAsia="MS Gothic" w:hAnsi="MS Gothic" w:cs="MS Gothic" w:hint="eastAsia"/>
                <w:sz w:val="20"/>
                <w:szCs w:val="20"/>
              </w:rPr>
              <w:t>━</w:t>
            </w:r>
          </w:p>
        </w:tc>
        <w:tc>
          <w:tcPr>
            <w:tcW w:w="296" w:type="pct"/>
            <w:vAlign w:val="center"/>
            <w:hideMark/>
          </w:tcPr>
          <w:p w14:paraId="337DD596"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7D779988"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7049DF87"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5D113840"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78A7D2FA"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5955B7F4"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487F0480"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4BDC7BD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6486C82E" w14:textId="77777777" w:rsidR="00C5275E" w:rsidRPr="005E053F" w:rsidRDefault="00C5275E" w:rsidP="005A7AFE">
            <w:pPr>
              <w:spacing w:before="60" w:line="240" w:lineRule="auto"/>
              <w:jc w:val="center"/>
              <w:rPr>
                <w:rFonts w:ascii="Arial" w:hAnsi="Arial" w:cs="Arial"/>
                <w:szCs w:val="20"/>
              </w:rPr>
            </w:pPr>
          </w:p>
        </w:tc>
      </w:tr>
      <w:tr w:rsidR="00C5275E" w:rsidRPr="008D5BC5" w14:paraId="35A1510C" w14:textId="77777777" w:rsidTr="004B56C8">
        <w:trPr>
          <w:trHeight w:val="20"/>
        </w:trPr>
        <w:tc>
          <w:tcPr>
            <w:tcW w:w="1053" w:type="pct"/>
            <w:hideMark/>
          </w:tcPr>
          <w:p w14:paraId="0B3E6FE2" w14:textId="77777777" w:rsidR="00C5275E" w:rsidRPr="00C77BBA" w:rsidRDefault="00C5275E" w:rsidP="005A7AFE">
            <w:pPr>
              <w:pStyle w:val="TableBody"/>
              <w:spacing w:before="60" w:after="60" w:line="240" w:lineRule="auto"/>
            </w:pPr>
            <w:r w:rsidRPr="00C77BBA">
              <w:t>Special Topics 1–6</w:t>
            </w:r>
          </w:p>
        </w:tc>
        <w:tc>
          <w:tcPr>
            <w:tcW w:w="691" w:type="pct"/>
            <w:hideMark/>
          </w:tcPr>
          <w:p w14:paraId="7556EF24" w14:textId="77777777" w:rsidR="00C5275E" w:rsidRPr="00434DBD" w:rsidRDefault="00C5275E" w:rsidP="008F55AE">
            <w:pPr>
              <w:pStyle w:val="TableBody"/>
              <w:spacing w:before="60" w:after="60" w:line="240" w:lineRule="auto"/>
              <w:jc w:val="center"/>
            </w:pPr>
            <w:r w:rsidRPr="00434DBD">
              <w:t>Instructors</w:t>
            </w:r>
          </w:p>
        </w:tc>
        <w:tc>
          <w:tcPr>
            <w:tcW w:w="296" w:type="pct"/>
            <w:vAlign w:val="center"/>
            <w:hideMark/>
          </w:tcPr>
          <w:p w14:paraId="23212134" w14:textId="77777777" w:rsidR="00C5275E" w:rsidRPr="005E053F" w:rsidRDefault="00C5275E" w:rsidP="005A7AFE">
            <w:pPr>
              <w:pStyle w:val="TableBody"/>
              <w:spacing w:before="60" w:after="60" w:line="240" w:lineRule="auto"/>
              <w:jc w:val="center"/>
              <w:rPr>
                <w:rFonts w:cs="Arial"/>
                <w:sz w:val="20"/>
                <w:szCs w:val="20"/>
              </w:rPr>
            </w:pPr>
          </w:p>
        </w:tc>
        <w:tc>
          <w:tcPr>
            <w:tcW w:w="296" w:type="pct"/>
            <w:shd w:val="clear" w:color="auto" w:fill="F7E8B4"/>
            <w:vAlign w:val="center"/>
            <w:hideMark/>
          </w:tcPr>
          <w:p w14:paraId="49039BBC" w14:textId="77777777" w:rsidR="00C5275E" w:rsidRPr="005E053F" w:rsidRDefault="00C5275E" w:rsidP="005A7AFE">
            <w:pPr>
              <w:pStyle w:val="TableBody"/>
              <w:spacing w:before="60" w:after="60" w:line="240" w:lineRule="auto"/>
              <w:jc w:val="center"/>
              <w:rPr>
                <w:rFonts w:cs="Arial"/>
                <w:sz w:val="20"/>
                <w:szCs w:val="20"/>
              </w:rPr>
            </w:pPr>
            <w:r w:rsidRPr="005E053F">
              <w:rPr>
                <w:rFonts w:ascii="MS Gothic" w:eastAsia="MS Gothic" w:hAnsi="MS Gothic" w:cs="MS Gothic" w:hint="eastAsia"/>
                <w:sz w:val="20"/>
                <w:szCs w:val="20"/>
              </w:rPr>
              <w:t>━</w:t>
            </w:r>
          </w:p>
        </w:tc>
        <w:tc>
          <w:tcPr>
            <w:tcW w:w="296" w:type="pct"/>
            <w:shd w:val="clear" w:color="auto" w:fill="F7E8B4"/>
            <w:vAlign w:val="center"/>
            <w:hideMark/>
          </w:tcPr>
          <w:p w14:paraId="2A7A5EF4" w14:textId="77777777" w:rsidR="00C5275E" w:rsidRPr="005E053F" w:rsidRDefault="00C5275E" w:rsidP="005A7AFE">
            <w:pPr>
              <w:pStyle w:val="TableBody"/>
              <w:spacing w:before="60" w:after="60" w:line="240" w:lineRule="auto"/>
              <w:jc w:val="center"/>
              <w:rPr>
                <w:rFonts w:cs="Arial"/>
                <w:sz w:val="20"/>
                <w:szCs w:val="20"/>
              </w:rPr>
            </w:pPr>
            <w:r w:rsidRPr="005E053F">
              <w:rPr>
                <w:rFonts w:ascii="MS Gothic" w:eastAsia="MS Gothic" w:hAnsi="MS Gothic" w:cs="MS Gothic" w:hint="eastAsia"/>
                <w:sz w:val="20"/>
                <w:szCs w:val="20"/>
              </w:rPr>
              <w:t>━</w:t>
            </w:r>
          </w:p>
        </w:tc>
        <w:tc>
          <w:tcPr>
            <w:tcW w:w="296" w:type="pct"/>
            <w:shd w:val="clear" w:color="auto" w:fill="F7E8B4"/>
            <w:vAlign w:val="center"/>
            <w:hideMark/>
          </w:tcPr>
          <w:p w14:paraId="33998072" w14:textId="77777777" w:rsidR="00C5275E" w:rsidRPr="005E053F" w:rsidRDefault="00C5275E" w:rsidP="005A7AFE">
            <w:pPr>
              <w:pStyle w:val="TableBody"/>
              <w:spacing w:before="60" w:after="60" w:line="240" w:lineRule="auto"/>
              <w:jc w:val="center"/>
              <w:rPr>
                <w:rFonts w:cs="Arial"/>
                <w:sz w:val="20"/>
                <w:szCs w:val="20"/>
              </w:rPr>
            </w:pPr>
            <w:r w:rsidRPr="005E053F">
              <w:rPr>
                <w:rFonts w:ascii="MS Gothic" w:eastAsia="MS Gothic" w:hAnsi="MS Gothic" w:cs="MS Gothic" w:hint="eastAsia"/>
                <w:sz w:val="20"/>
                <w:szCs w:val="20"/>
              </w:rPr>
              <w:t>━</w:t>
            </w:r>
          </w:p>
        </w:tc>
        <w:tc>
          <w:tcPr>
            <w:tcW w:w="296" w:type="pct"/>
            <w:vAlign w:val="center"/>
            <w:hideMark/>
          </w:tcPr>
          <w:p w14:paraId="22E16C09"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3CFA47D9"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68A31A9C"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5440B726"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51BF1CE6" w14:textId="77777777" w:rsidR="00C5275E" w:rsidRPr="005E053F" w:rsidRDefault="00C5275E" w:rsidP="005A7AFE">
            <w:pPr>
              <w:pStyle w:val="TableBody"/>
              <w:spacing w:before="60" w:after="60" w:line="240" w:lineRule="auto"/>
              <w:jc w:val="center"/>
              <w:rPr>
                <w:rFonts w:cs="Arial"/>
                <w:sz w:val="20"/>
                <w:szCs w:val="20"/>
              </w:rPr>
            </w:pPr>
          </w:p>
        </w:tc>
        <w:tc>
          <w:tcPr>
            <w:tcW w:w="296" w:type="pct"/>
            <w:vAlign w:val="center"/>
            <w:hideMark/>
          </w:tcPr>
          <w:p w14:paraId="2BC47334"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A846EF4" w14:textId="77777777" w:rsidR="00C5275E" w:rsidRPr="005E053F" w:rsidRDefault="00C5275E" w:rsidP="005A7AFE">
            <w:pPr>
              <w:spacing w:before="60" w:line="240" w:lineRule="auto"/>
              <w:jc w:val="center"/>
              <w:rPr>
                <w:rFonts w:ascii="Arial" w:hAnsi="Arial" w:cs="Arial"/>
                <w:szCs w:val="20"/>
              </w:rPr>
            </w:pPr>
          </w:p>
        </w:tc>
      </w:tr>
      <w:tr w:rsidR="00C5275E" w:rsidRPr="008D5BC5" w14:paraId="1F400C06" w14:textId="77777777" w:rsidTr="00424B66">
        <w:trPr>
          <w:trHeight w:val="20"/>
        </w:trPr>
        <w:tc>
          <w:tcPr>
            <w:tcW w:w="1745" w:type="pct"/>
            <w:gridSpan w:val="2"/>
            <w:shd w:val="clear" w:color="auto" w:fill="F7E8B4"/>
            <w:hideMark/>
          </w:tcPr>
          <w:p w14:paraId="08AEFB00" w14:textId="77777777" w:rsidR="00C5275E" w:rsidRPr="00934926" w:rsidRDefault="00C5275E" w:rsidP="005A7AFE">
            <w:pPr>
              <w:pStyle w:val="TableBody"/>
              <w:spacing w:before="60" w:after="60" w:line="240" w:lineRule="auto"/>
              <w:rPr>
                <w:rStyle w:val="cItalicText"/>
              </w:rPr>
            </w:pPr>
            <w:r w:rsidRPr="00934926">
              <w:rPr>
                <w:rStyle w:val="cItalicText"/>
              </w:rPr>
              <w:t>Extended series</w:t>
            </w:r>
          </w:p>
        </w:tc>
        <w:tc>
          <w:tcPr>
            <w:tcW w:w="296" w:type="pct"/>
            <w:vAlign w:val="center"/>
            <w:hideMark/>
          </w:tcPr>
          <w:p w14:paraId="3BDFE6F9"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7ACAC3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658421A"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2ECC427"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02DC47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6D5E657"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6F24F6E"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38DDEECD"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351EFF06"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12A46C6"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DE9D93E" w14:textId="77777777" w:rsidR="00C5275E" w:rsidRPr="005E053F" w:rsidRDefault="00C5275E" w:rsidP="005A7AFE">
            <w:pPr>
              <w:spacing w:before="60" w:line="240" w:lineRule="auto"/>
              <w:jc w:val="center"/>
              <w:rPr>
                <w:rFonts w:ascii="Arial" w:hAnsi="Arial" w:cs="Arial"/>
                <w:szCs w:val="20"/>
              </w:rPr>
            </w:pPr>
          </w:p>
        </w:tc>
      </w:tr>
      <w:tr w:rsidR="00C5275E" w:rsidRPr="008D5BC5" w14:paraId="01DDD8B1" w14:textId="77777777" w:rsidTr="008F55AE">
        <w:trPr>
          <w:trHeight w:val="20"/>
        </w:trPr>
        <w:tc>
          <w:tcPr>
            <w:tcW w:w="1053" w:type="pct"/>
            <w:hideMark/>
          </w:tcPr>
          <w:p w14:paraId="771A01B7" w14:textId="77777777" w:rsidR="00C5275E" w:rsidRPr="00434DBD" w:rsidRDefault="00C5275E" w:rsidP="005A7AFE">
            <w:pPr>
              <w:pStyle w:val="TableBody"/>
              <w:spacing w:before="60" w:after="60" w:line="240" w:lineRule="auto"/>
            </w:pPr>
            <w:r w:rsidRPr="00394D1C">
              <w:t>Connecting Life Skills to Activities (4 parts)</w:t>
            </w:r>
          </w:p>
        </w:tc>
        <w:tc>
          <w:tcPr>
            <w:tcW w:w="691" w:type="pct"/>
            <w:vAlign w:val="center"/>
            <w:hideMark/>
          </w:tcPr>
          <w:p w14:paraId="3BC0CAE2" w14:textId="77777777" w:rsidR="00C5275E" w:rsidRPr="00394D1C" w:rsidRDefault="00C5275E" w:rsidP="008F55AE">
            <w:pPr>
              <w:pStyle w:val="TableBody"/>
              <w:spacing w:before="60" w:after="60" w:line="240" w:lineRule="auto"/>
              <w:jc w:val="center"/>
            </w:pPr>
            <w:r w:rsidRPr="00434DBD">
              <w:t>Instructors</w:t>
            </w:r>
          </w:p>
        </w:tc>
        <w:tc>
          <w:tcPr>
            <w:tcW w:w="296" w:type="pct"/>
            <w:vAlign w:val="center"/>
            <w:hideMark/>
          </w:tcPr>
          <w:p w14:paraId="6E340E4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E139865"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30CA5127"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5C9825AD"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shd w:val="clear" w:color="auto" w:fill="F7E8B4"/>
            <w:vAlign w:val="center"/>
            <w:hideMark/>
          </w:tcPr>
          <w:p w14:paraId="53EA35E3"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shd w:val="clear" w:color="auto" w:fill="F7E8B4"/>
            <w:vAlign w:val="center"/>
            <w:hideMark/>
          </w:tcPr>
          <w:p w14:paraId="5B222FB6"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shd w:val="clear" w:color="auto" w:fill="F7E8B4"/>
            <w:vAlign w:val="center"/>
            <w:hideMark/>
          </w:tcPr>
          <w:p w14:paraId="498D48AF"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4C2A4D2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DDF6488"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E207D3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F6F74BA" w14:textId="77777777" w:rsidR="00C5275E" w:rsidRPr="005E053F" w:rsidRDefault="00C5275E" w:rsidP="005A7AFE">
            <w:pPr>
              <w:spacing w:before="60" w:line="240" w:lineRule="auto"/>
              <w:jc w:val="center"/>
              <w:rPr>
                <w:rFonts w:ascii="Arial" w:hAnsi="Arial" w:cs="Arial"/>
                <w:szCs w:val="20"/>
              </w:rPr>
            </w:pPr>
          </w:p>
        </w:tc>
      </w:tr>
      <w:tr w:rsidR="00C5275E" w:rsidRPr="008D5BC5" w14:paraId="314F0D0D" w14:textId="77777777" w:rsidTr="00424B66">
        <w:trPr>
          <w:trHeight w:val="20"/>
        </w:trPr>
        <w:tc>
          <w:tcPr>
            <w:tcW w:w="1745" w:type="pct"/>
            <w:gridSpan w:val="2"/>
            <w:shd w:val="clear" w:color="auto" w:fill="F7E8B4"/>
            <w:hideMark/>
          </w:tcPr>
          <w:p w14:paraId="36CEBEF7" w14:textId="77777777" w:rsidR="00C5275E" w:rsidRPr="00934926" w:rsidRDefault="00C5275E" w:rsidP="005A7AFE">
            <w:pPr>
              <w:pStyle w:val="TableBody"/>
              <w:spacing w:before="60" w:after="60" w:line="240" w:lineRule="auto"/>
              <w:rPr>
                <w:rStyle w:val="cItalicText"/>
              </w:rPr>
            </w:pPr>
            <w:r w:rsidRPr="00934926">
              <w:rPr>
                <w:rStyle w:val="cItalicText"/>
              </w:rPr>
              <w:t>Specialized roles</w:t>
            </w:r>
          </w:p>
        </w:tc>
        <w:tc>
          <w:tcPr>
            <w:tcW w:w="296" w:type="pct"/>
            <w:vAlign w:val="center"/>
            <w:hideMark/>
          </w:tcPr>
          <w:p w14:paraId="3480DA35"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E3FF0E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608C879"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9FF908B"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C58DC04"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7FD7624"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1AA4A79"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CF7E67E"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D521DC8"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24D495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A04481C" w14:textId="77777777" w:rsidR="00C5275E" w:rsidRPr="005E053F" w:rsidRDefault="00C5275E" w:rsidP="005A7AFE">
            <w:pPr>
              <w:spacing w:before="60" w:line="240" w:lineRule="auto"/>
              <w:jc w:val="center"/>
              <w:rPr>
                <w:rFonts w:ascii="Arial" w:hAnsi="Arial" w:cs="Arial"/>
                <w:szCs w:val="20"/>
              </w:rPr>
            </w:pPr>
          </w:p>
        </w:tc>
      </w:tr>
      <w:tr w:rsidR="00C5275E" w:rsidRPr="008D5BC5" w14:paraId="5868AC19" w14:textId="77777777" w:rsidTr="008F55AE">
        <w:trPr>
          <w:trHeight w:val="20"/>
        </w:trPr>
        <w:tc>
          <w:tcPr>
            <w:tcW w:w="1053" w:type="pct"/>
            <w:hideMark/>
          </w:tcPr>
          <w:p w14:paraId="64A08315" w14:textId="2E8118F0" w:rsidR="00C5275E" w:rsidRPr="00394D1C" w:rsidRDefault="00C5275E" w:rsidP="005A7AFE">
            <w:pPr>
              <w:pStyle w:val="TableBody"/>
              <w:spacing w:line="240" w:lineRule="auto"/>
            </w:pPr>
            <w:r w:rsidRPr="00394D1C">
              <w:t xml:space="preserve">Leadership </w:t>
            </w:r>
            <w:r>
              <w:t>s</w:t>
            </w:r>
            <w:r w:rsidRPr="00394D1C">
              <w:t xml:space="preserve">eries </w:t>
            </w:r>
            <w:r w:rsidR="005A7AFE">
              <w:br/>
            </w:r>
            <w:r w:rsidRPr="00394D1C">
              <w:t>(4 parts)</w:t>
            </w:r>
          </w:p>
        </w:tc>
        <w:tc>
          <w:tcPr>
            <w:tcW w:w="691" w:type="pct"/>
            <w:vAlign w:val="center"/>
            <w:hideMark/>
          </w:tcPr>
          <w:p w14:paraId="7CD1AE38" w14:textId="77777777" w:rsidR="00C5275E" w:rsidRDefault="00C5275E" w:rsidP="008F55AE">
            <w:pPr>
              <w:pStyle w:val="TableBody"/>
              <w:spacing w:before="60" w:after="60" w:line="240" w:lineRule="auto"/>
              <w:jc w:val="center"/>
            </w:pPr>
            <w:r w:rsidRPr="00394D1C">
              <w:t>Directors</w:t>
            </w:r>
          </w:p>
          <w:p w14:paraId="13158246" w14:textId="77777777" w:rsidR="00C5275E" w:rsidRPr="00394D1C" w:rsidRDefault="00C5275E" w:rsidP="008F55AE">
            <w:pPr>
              <w:pStyle w:val="TableBody"/>
              <w:spacing w:before="60" w:after="60" w:line="240" w:lineRule="auto"/>
              <w:jc w:val="center"/>
            </w:pPr>
            <w:r>
              <w:t>Assistant</w:t>
            </w:r>
            <w:r w:rsidRPr="00394D1C">
              <w:t xml:space="preserve"> Directors</w:t>
            </w:r>
          </w:p>
        </w:tc>
        <w:tc>
          <w:tcPr>
            <w:tcW w:w="296" w:type="pct"/>
            <w:vAlign w:val="center"/>
            <w:hideMark/>
          </w:tcPr>
          <w:p w14:paraId="3B336882"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3E3D1C18"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496B8887"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3D618BA5"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6237024B"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735FF0C7"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42A4F3F6"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4D2FECF9"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2A2E6AC"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7E7822A2"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61D58BFF" w14:textId="77777777" w:rsidR="00C5275E" w:rsidRPr="005E053F" w:rsidRDefault="00C5275E" w:rsidP="005A7AFE">
            <w:pPr>
              <w:spacing w:before="60" w:line="240" w:lineRule="auto"/>
              <w:jc w:val="center"/>
              <w:rPr>
                <w:rFonts w:ascii="Arial" w:hAnsi="Arial" w:cs="Arial"/>
                <w:szCs w:val="20"/>
              </w:rPr>
            </w:pPr>
          </w:p>
        </w:tc>
      </w:tr>
      <w:tr w:rsidR="00C5275E" w:rsidRPr="008D5BC5" w14:paraId="430993C3" w14:textId="77777777" w:rsidTr="008F55AE">
        <w:trPr>
          <w:trHeight w:val="20"/>
        </w:trPr>
        <w:tc>
          <w:tcPr>
            <w:tcW w:w="1053" w:type="pct"/>
            <w:hideMark/>
          </w:tcPr>
          <w:p w14:paraId="6CF247E5" w14:textId="4CFA2A31" w:rsidR="00C5275E" w:rsidRPr="00394D1C" w:rsidRDefault="00C5275E" w:rsidP="005A7AFE">
            <w:pPr>
              <w:pStyle w:val="TableBody"/>
              <w:spacing w:line="240" w:lineRule="auto"/>
            </w:pPr>
            <w:r>
              <w:t xml:space="preserve">Train-the-trainer </w:t>
            </w:r>
            <w:r w:rsidR="005A7AFE">
              <w:br/>
            </w:r>
            <w:r w:rsidRPr="00394D1C">
              <w:t>(2 parts)</w:t>
            </w:r>
          </w:p>
        </w:tc>
        <w:tc>
          <w:tcPr>
            <w:tcW w:w="691" w:type="pct"/>
            <w:vAlign w:val="center"/>
            <w:hideMark/>
          </w:tcPr>
          <w:p w14:paraId="25BD0671" w14:textId="77777777" w:rsidR="00C5275E" w:rsidRPr="00394D1C" w:rsidRDefault="00C5275E" w:rsidP="008F55AE">
            <w:pPr>
              <w:pStyle w:val="TableBody"/>
              <w:spacing w:before="60" w:after="60" w:line="240" w:lineRule="auto"/>
              <w:jc w:val="center"/>
            </w:pPr>
            <w:r w:rsidRPr="00394D1C">
              <w:t>Family facilitators</w:t>
            </w:r>
          </w:p>
        </w:tc>
        <w:tc>
          <w:tcPr>
            <w:tcW w:w="296" w:type="pct"/>
            <w:vAlign w:val="center"/>
            <w:hideMark/>
          </w:tcPr>
          <w:p w14:paraId="5FACE641"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70A3737"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2DF4E62A"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272EA10A"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2E4D6EC"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6015F0DA"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4C5C239"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71B8D52D" w14:textId="77777777" w:rsidR="00C5275E" w:rsidRPr="005E053F" w:rsidRDefault="00C5275E" w:rsidP="005A7AFE">
            <w:pPr>
              <w:spacing w:before="60" w:line="240" w:lineRule="auto"/>
              <w:jc w:val="center"/>
              <w:rPr>
                <w:rFonts w:ascii="Arial" w:hAnsi="Arial" w:cs="Arial"/>
                <w:szCs w:val="20"/>
              </w:rPr>
            </w:pPr>
            <w:r w:rsidRPr="005E053F">
              <w:rPr>
                <w:rFonts w:ascii="MS Gothic" w:eastAsia="MS Gothic" w:hAnsi="MS Gothic" w:cs="MS Gothic" w:hint="eastAsia"/>
                <w:szCs w:val="20"/>
              </w:rPr>
              <w:t>━</w:t>
            </w:r>
          </w:p>
        </w:tc>
        <w:tc>
          <w:tcPr>
            <w:tcW w:w="296" w:type="pct"/>
            <w:vAlign w:val="center"/>
            <w:hideMark/>
          </w:tcPr>
          <w:p w14:paraId="5AD722B2"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0A5AF08B"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DCAAADC" w14:textId="77777777" w:rsidR="00C5275E" w:rsidRPr="005E053F" w:rsidRDefault="00C5275E" w:rsidP="005A7AFE">
            <w:pPr>
              <w:spacing w:before="60" w:line="240" w:lineRule="auto"/>
              <w:jc w:val="center"/>
              <w:rPr>
                <w:rFonts w:ascii="Arial" w:hAnsi="Arial" w:cs="Arial"/>
                <w:szCs w:val="20"/>
              </w:rPr>
            </w:pPr>
          </w:p>
        </w:tc>
      </w:tr>
      <w:tr w:rsidR="00C5275E" w:rsidRPr="008D5BC5" w14:paraId="06DCF6F4" w14:textId="77777777" w:rsidTr="008F55AE">
        <w:trPr>
          <w:trHeight w:val="20"/>
        </w:trPr>
        <w:tc>
          <w:tcPr>
            <w:tcW w:w="1053" w:type="pct"/>
            <w:vAlign w:val="center"/>
            <w:hideMark/>
          </w:tcPr>
          <w:p w14:paraId="61767183" w14:textId="77777777" w:rsidR="00C5275E" w:rsidRPr="00394D1C" w:rsidRDefault="00C5275E" w:rsidP="008F55AE">
            <w:pPr>
              <w:pStyle w:val="TableBody"/>
              <w:spacing w:before="60" w:after="60" w:line="240" w:lineRule="auto"/>
            </w:pPr>
            <w:r w:rsidRPr="00394D1C">
              <w:t>Community of Practice</w:t>
            </w:r>
          </w:p>
        </w:tc>
        <w:tc>
          <w:tcPr>
            <w:tcW w:w="691" w:type="pct"/>
            <w:vAlign w:val="center"/>
            <w:hideMark/>
          </w:tcPr>
          <w:p w14:paraId="17ED87FB" w14:textId="77777777" w:rsidR="00C5275E" w:rsidRPr="00394D1C" w:rsidRDefault="00C5275E" w:rsidP="008F55AE">
            <w:pPr>
              <w:pStyle w:val="TableBody"/>
              <w:spacing w:before="60" w:after="60" w:line="240" w:lineRule="auto"/>
              <w:jc w:val="center"/>
            </w:pPr>
            <w:r>
              <w:t>School and OST program leadership</w:t>
            </w:r>
          </w:p>
        </w:tc>
        <w:tc>
          <w:tcPr>
            <w:tcW w:w="296" w:type="pct"/>
            <w:vAlign w:val="center"/>
            <w:hideMark/>
          </w:tcPr>
          <w:p w14:paraId="0E867669"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577965E5"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6746F488" w14:textId="77777777" w:rsidR="00C5275E" w:rsidRPr="005E053F" w:rsidRDefault="00C5275E" w:rsidP="005A7AFE">
            <w:pPr>
              <w:spacing w:before="60" w:line="240" w:lineRule="auto"/>
              <w:jc w:val="center"/>
              <w:rPr>
                <w:rFonts w:ascii="Arial" w:hAnsi="Arial" w:cs="Arial"/>
                <w:szCs w:val="20"/>
              </w:rPr>
            </w:pPr>
            <w:r w:rsidRPr="005E053F">
              <w:rPr>
                <w:rFonts w:ascii="Arial" w:hAnsi="Arial" w:cs="Arial"/>
                <w:szCs w:val="20"/>
              </w:rPr>
              <w:t>●</w:t>
            </w:r>
          </w:p>
        </w:tc>
        <w:tc>
          <w:tcPr>
            <w:tcW w:w="296" w:type="pct"/>
            <w:vAlign w:val="center"/>
            <w:hideMark/>
          </w:tcPr>
          <w:p w14:paraId="281FE64A"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6AD27966"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27883A10"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302842F8"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139DDEB1"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F7E8B4"/>
            <w:vAlign w:val="center"/>
            <w:hideMark/>
          </w:tcPr>
          <w:p w14:paraId="2A74E16D" w14:textId="77777777" w:rsidR="00C5275E" w:rsidRPr="005E053F" w:rsidRDefault="00C5275E" w:rsidP="005A7AFE">
            <w:pPr>
              <w:spacing w:before="60" w:line="240" w:lineRule="auto"/>
              <w:jc w:val="center"/>
              <w:rPr>
                <w:rFonts w:ascii="Arial" w:hAnsi="Arial" w:cs="Arial"/>
                <w:szCs w:val="20"/>
              </w:rPr>
            </w:pPr>
            <w:r w:rsidRPr="005E053F">
              <w:rPr>
                <w:rFonts w:ascii="Arial" w:hAnsi="Arial" w:cs="Arial"/>
                <w:szCs w:val="20"/>
              </w:rPr>
              <w:t>●</w:t>
            </w:r>
          </w:p>
        </w:tc>
        <w:tc>
          <w:tcPr>
            <w:tcW w:w="296" w:type="pct"/>
            <w:vAlign w:val="center"/>
            <w:hideMark/>
          </w:tcPr>
          <w:p w14:paraId="60F8E41E" w14:textId="77777777" w:rsidR="00C5275E" w:rsidRPr="005E053F" w:rsidRDefault="00C5275E" w:rsidP="005A7AFE">
            <w:pPr>
              <w:spacing w:before="60" w:line="240" w:lineRule="auto"/>
              <w:jc w:val="center"/>
              <w:rPr>
                <w:rFonts w:ascii="Arial" w:hAnsi="Arial" w:cs="Arial"/>
                <w:szCs w:val="20"/>
              </w:rPr>
            </w:pPr>
          </w:p>
        </w:tc>
        <w:tc>
          <w:tcPr>
            <w:tcW w:w="296" w:type="pct"/>
            <w:vAlign w:val="center"/>
            <w:hideMark/>
          </w:tcPr>
          <w:p w14:paraId="475444B7" w14:textId="77777777" w:rsidR="00C5275E" w:rsidRPr="005E053F" w:rsidRDefault="00C5275E" w:rsidP="005A7AFE">
            <w:pPr>
              <w:spacing w:before="60" w:line="240" w:lineRule="auto"/>
              <w:jc w:val="center"/>
              <w:rPr>
                <w:rFonts w:ascii="Arial" w:hAnsi="Arial" w:cs="Arial"/>
                <w:szCs w:val="20"/>
              </w:rPr>
            </w:pPr>
          </w:p>
        </w:tc>
      </w:tr>
      <w:tr w:rsidR="00424B66" w:rsidRPr="008D5BC5" w14:paraId="69FDBF55" w14:textId="77777777" w:rsidTr="00424B66">
        <w:trPr>
          <w:trHeight w:val="20"/>
        </w:trPr>
        <w:tc>
          <w:tcPr>
            <w:tcW w:w="5000" w:type="pct"/>
            <w:gridSpan w:val="13"/>
            <w:shd w:val="clear" w:color="auto" w:fill="E9EAF4"/>
            <w:hideMark/>
          </w:tcPr>
          <w:p w14:paraId="061836DF" w14:textId="2760399A" w:rsidR="00424B66" w:rsidRPr="005E053F" w:rsidRDefault="00424B66" w:rsidP="00424B66">
            <w:pPr>
              <w:spacing w:before="60" w:line="240" w:lineRule="auto"/>
              <w:rPr>
                <w:rFonts w:ascii="Arial" w:hAnsi="Arial" w:cs="Arial"/>
                <w:szCs w:val="20"/>
              </w:rPr>
            </w:pPr>
            <w:r w:rsidRPr="00424B66">
              <w:rPr>
                <w:rStyle w:val="cBoldText"/>
                <w:rFonts w:ascii="Arial" w:eastAsia="Calibri" w:hAnsi="Arial"/>
                <w:color w:val="24241D" w:themeColor="text1" w:themeTint="E6"/>
                <w:sz w:val="18"/>
                <w:szCs w:val="21"/>
              </w:rPr>
              <w:t>OPTIONAL/AS-NEEDED SESSIONS</w:t>
            </w:r>
          </w:p>
        </w:tc>
      </w:tr>
      <w:tr w:rsidR="00C5275E" w:rsidRPr="008D5BC5" w14:paraId="4E9D6DD3" w14:textId="77777777" w:rsidTr="008F55AE">
        <w:trPr>
          <w:trHeight w:val="20"/>
        </w:trPr>
        <w:tc>
          <w:tcPr>
            <w:tcW w:w="1053" w:type="pct"/>
            <w:hideMark/>
          </w:tcPr>
          <w:p w14:paraId="52EC8BDD" w14:textId="537D6C25" w:rsidR="00C5275E" w:rsidRPr="00394D1C" w:rsidRDefault="00C5275E" w:rsidP="005A7AFE">
            <w:pPr>
              <w:pStyle w:val="TableBody"/>
              <w:spacing w:line="240" w:lineRule="auto"/>
            </w:pPr>
            <w:r w:rsidRPr="00394D1C">
              <w:t xml:space="preserve">Micro-PD sessions </w:t>
            </w:r>
            <w:r w:rsidR="005A7AFE">
              <w:br/>
            </w:r>
            <w:r w:rsidRPr="00394D1C">
              <w:t>(15–</w:t>
            </w:r>
            <w:r>
              <w:t>2</w:t>
            </w:r>
            <w:r w:rsidRPr="00394D1C">
              <w:t>0 min</w:t>
            </w:r>
            <w:r>
              <w:t>utes</w:t>
            </w:r>
            <w:r w:rsidRPr="00394D1C">
              <w:t>)</w:t>
            </w:r>
          </w:p>
        </w:tc>
        <w:tc>
          <w:tcPr>
            <w:tcW w:w="691" w:type="pct"/>
            <w:vAlign w:val="center"/>
            <w:hideMark/>
          </w:tcPr>
          <w:p w14:paraId="57BE79BF" w14:textId="77777777" w:rsidR="00C5275E" w:rsidRPr="00394D1C" w:rsidRDefault="00C5275E" w:rsidP="008F55AE">
            <w:pPr>
              <w:pStyle w:val="TableBody"/>
              <w:spacing w:before="60" w:after="60" w:line="240" w:lineRule="auto"/>
              <w:jc w:val="center"/>
            </w:pPr>
            <w:r w:rsidRPr="00394D1C">
              <w:t>Instructors</w:t>
            </w:r>
          </w:p>
        </w:tc>
        <w:tc>
          <w:tcPr>
            <w:tcW w:w="296" w:type="pct"/>
            <w:vAlign w:val="center"/>
            <w:hideMark/>
          </w:tcPr>
          <w:p w14:paraId="415173C5" w14:textId="77777777" w:rsidR="00C5275E" w:rsidRPr="005E053F" w:rsidRDefault="00C5275E" w:rsidP="005A7AFE">
            <w:pPr>
              <w:spacing w:before="60" w:line="240" w:lineRule="auto"/>
              <w:jc w:val="center"/>
              <w:rPr>
                <w:rFonts w:ascii="Arial" w:hAnsi="Arial" w:cs="Arial"/>
                <w:szCs w:val="20"/>
              </w:rPr>
            </w:pPr>
          </w:p>
        </w:tc>
        <w:tc>
          <w:tcPr>
            <w:tcW w:w="296" w:type="pct"/>
            <w:shd w:val="clear" w:color="auto" w:fill="E9EAF4"/>
            <w:vAlign w:val="center"/>
            <w:hideMark/>
          </w:tcPr>
          <w:p w14:paraId="6CD32F2B"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7CC58652"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40BEE1D0"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75E9C34C"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23F6398A"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380A316F"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7A17420B"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694D8E37"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shd w:val="clear" w:color="auto" w:fill="E9EAF4"/>
            <w:vAlign w:val="center"/>
            <w:hideMark/>
          </w:tcPr>
          <w:p w14:paraId="5F55B550" w14:textId="77777777" w:rsidR="00C5275E" w:rsidRPr="005E053F" w:rsidRDefault="00C5275E" w:rsidP="005A7AFE">
            <w:pPr>
              <w:spacing w:before="60" w:line="240" w:lineRule="auto"/>
              <w:jc w:val="center"/>
              <w:rPr>
                <w:rFonts w:ascii="Arial" w:hAnsi="Arial" w:cs="Arial"/>
                <w:szCs w:val="20"/>
              </w:rPr>
            </w:pPr>
            <w:r w:rsidRPr="005E053F">
              <w:rPr>
                <w:rFonts w:ascii="Cambria Math" w:hAnsi="Cambria Math" w:cs="Cambria Math"/>
                <w:szCs w:val="20"/>
              </w:rPr>
              <w:t>↻</w:t>
            </w:r>
          </w:p>
        </w:tc>
        <w:tc>
          <w:tcPr>
            <w:tcW w:w="296" w:type="pct"/>
            <w:vAlign w:val="center"/>
            <w:hideMark/>
          </w:tcPr>
          <w:p w14:paraId="76199606" w14:textId="52DBD833" w:rsidR="00C5275E" w:rsidRPr="005E053F" w:rsidRDefault="00C5275E" w:rsidP="005A7AFE">
            <w:pPr>
              <w:spacing w:before="60" w:line="240" w:lineRule="auto"/>
              <w:jc w:val="center"/>
              <w:rPr>
                <w:rFonts w:ascii="Arial" w:hAnsi="Arial" w:cs="Arial"/>
                <w:szCs w:val="20"/>
              </w:rPr>
            </w:pPr>
          </w:p>
        </w:tc>
      </w:tr>
    </w:tbl>
    <w:p w14:paraId="1D73248D" w14:textId="185815AE" w:rsidR="008B456E" w:rsidRPr="00394D1C" w:rsidRDefault="00FD0923" w:rsidP="008765E5">
      <w:pPr>
        <w:pStyle w:val="TableNote"/>
        <w:spacing w:before="120"/>
      </w:pPr>
      <w:r w:rsidRPr="00FD0923">
        <w:rPr>
          <w:b/>
          <w:bCs/>
        </w:rPr>
        <w:t>KEY</w:t>
      </w:r>
      <w:r w:rsidR="008B456E" w:rsidRPr="00FD0923">
        <w:rPr>
          <w:b/>
          <w:bCs/>
        </w:rPr>
        <w:t>:</w:t>
      </w:r>
      <w:r w:rsidR="008B456E">
        <w:t xml:space="preserve"> </w:t>
      </w:r>
      <w:r w:rsidR="00FC35C0">
        <w:t xml:space="preserve">  </w:t>
      </w:r>
      <w:r w:rsidR="008B456E" w:rsidRPr="00FC35C0">
        <w:rPr>
          <w:rFonts w:ascii="Times New Roman" w:hAnsi="Times New Roman"/>
          <w:sz w:val="22"/>
          <w:szCs w:val="24"/>
        </w:rPr>
        <w:t>■</w:t>
      </w:r>
      <w:r w:rsidR="008B456E">
        <w:t xml:space="preserve"> multi-day session; </w:t>
      </w:r>
      <w:r>
        <w:t xml:space="preserve">  </w:t>
      </w:r>
      <w:r w:rsidR="008B456E" w:rsidRPr="00FC35C0">
        <w:rPr>
          <w:rFonts w:ascii="Times New Roman" w:hAnsi="Times New Roman"/>
          <w:sz w:val="24"/>
          <w:szCs w:val="28"/>
        </w:rPr>
        <w:t>●</w:t>
      </w:r>
      <w:r w:rsidR="008B456E">
        <w:t> single s</w:t>
      </w:r>
      <w:r w:rsidR="008B456E" w:rsidRPr="00394D1C">
        <w:t>ession</w:t>
      </w:r>
      <w:r w:rsidR="008B456E">
        <w:t xml:space="preserve">; </w:t>
      </w:r>
      <w:r>
        <w:t xml:space="preserve">  </w:t>
      </w:r>
      <w:r w:rsidR="008B456E" w:rsidRPr="00FC35C0">
        <w:rPr>
          <w:rFonts w:ascii="MS Gothic" w:eastAsia="MS Gothic" w:hAnsi="MS Gothic" w:cs="MS Gothic" w:hint="eastAsia"/>
          <w:sz w:val="22"/>
          <w:szCs w:val="24"/>
        </w:rPr>
        <w:t>━</w:t>
      </w:r>
      <w:r w:rsidR="008B456E">
        <w:t> </w:t>
      </w:r>
      <w:r w:rsidR="008B456E" w:rsidRPr="0015178B">
        <w:t>series spanning multiple weeks or months</w:t>
      </w:r>
      <w:r w:rsidR="008B456E">
        <w:t xml:space="preserve">; </w:t>
      </w:r>
      <w:r>
        <w:t xml:space="preserve">  </w:t>
      </w:r>
      <w:r w:rsidR="008B456E" w:rsidRPr="00FC35C0">
        <w:rPr>
          <w:rFonts w:ascii="Cambria Math" w:hAnsi="Cambria Math" w:cs="Cambria Math"/>
          <w:sz w:val="22"/>
          <w:szCs w:val="24"/>
        </w:rPr>
        <w:t>↻</w:t>
      </w:r>
      <w:r w:rsidR="008B456E" w:rsidRPr="00FC35C0">
        <w:rPr>
          <w:sz w:val="22"/>
          <w:szCs w:val="24"/>
        </w:rPr>
        <w:t> </w:t>
      </w:r>
      <w:r w:rsidR="008B456E" w:rsidRPr="00394D1C">
        <w:t xml:space="preserve">available as </w:t>
      </w:r>
      <w:r w:rsidR="008B456E" w:rsidRPr="003D476D">
        <w:t>needed</w:t>
      </w:r>
      <w:r w:rsidR="008B456E" w:rsidRPr="00394D1C">
        <w:t>/ongoing</w:t>
      </w:r>
      <w:r w:rsidR="008B456E">
        <w:t>.</w:t>
      </w:r>
    </w:p>
    <w:p w14:paraId="654DE998" w14:textId="77777777" w:rsidR="008B456E" w:rsidRPr="00406C00" w:rsidRDefault="008B456E" w:rsidP="0006148B">
      <w:pPr>
        <w:pStyle w:val="Heading3"/>
      </w:pPr>
      <w:r w:rsidRPr="00406C00">
        <w:lastRenderedPageBreak/>
        <w:t>Required Professional Development Sessions</w:t>
      </w:r>
    </w:p>
    <w:p w14:paraId="79076B25" w14:textId="77777777" w:rsidR="008B456E" w:rsidRPr="0006148B" w:rsidRDefault="008B456E" w:rsidP="007E0DE6">
      <w:pPr>
        <w:pStyle w:val="Heading4"/>
      </w:pPr>
      <w:r w:rsidRPr="0006148B">
        <w:t xml:space="preserve">All Staff/New Staff: Overview </w:t>
      </w:r>
    </w:p>
    <w:tbl>
      <w:tblPr>
        <w:tblStyle w:val="TL-A3656-2"/>
        <w:tblW w:w="4988" w:type="pct"/>
        <w:tblLook w:val="04A0" w:firstRow="1" w:lastRow="0" w:firstColumn="1" w:lastColumn="0" w:noHBand="0" w:noVBand="1"/>
      </w:tblPr>
      <w:tblGrid>
        <w:gridCol w:w="3167"/>
        <w:gridCol w:w="1726"/>
        <w:gridCol w:w="2302"/>
        <w:gridCol w:w="6442"/>
      </w:tblGrid>
      <w:tr w:rsidR="008B456E" w:rsidRPr="009A0DBB" w14:paraId="2EC483C9" w14:textId="77777777" w:rsidTr="008C0A48">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161" w:type="pct"/>
            <w:hideMark/>
          </w:tcPr>
          <w:p w14:paraId="2CA65F1B" w14:textId="77777777" w:rsidR="008B456E" w:rsidRPr="009A0DBB" w:rsidRDefault="008B456E" w:rsidP="00351BC1">
            <w:pPr>
              <w:pStyle w:val="TableBody"/>
              <w:spacing w:after="58"/>
            </w:pPr>
            <w:r w:rsidRPr="009A0DBB">
              <w:t>Training Topic</w:t>
            </w:r>
          </w:p>
        </w:tc>
        <w:tc>
          <w:tcPr>
            <w:tcW w:w="633" w:type="pct"/>
          </w:tcPr>
          <w:p w14:paraId="059B619C" w14:textId="77777777" w:rsidR="008B456E" w:rsidRPr="009A0DBB" w:rsidRDefault="008B456E"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When</w:t>
            </w:r>
          </w:p>
        </w:tc>
        <w:tc>
          <w:tcPr>
            <w:tcW w:w="844" w:type="pct"/>
          </w:tcPr>
          <w:p w14:paraId="34FC4622" w14:textId="77777777" w:rsidR="008B456E" w:rsidRPr="009A0DBB" w:rsidRDefault="008B456E"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Format, Facilitator</w:t>
            </w:r>
          </w:p>
        </w:tc>
        <w:tc>
          <w:tcPr>
            <w:tcW w:w="2362" w:type="pct"/>
            <w:hideMark/>
          </w:tcPr>
          <w:p w14:paraId="4D1B637D" w14:textId="77777777" w:rsidR="008B456E" w:rsidRPr="009A0DBB" w:rsidRDefault="008B456E"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What’s Covered</w:t>
            </w:r>
          </w:p>
        </w:tc>
      </w:tr>
      <w:tr w:rsidR="008B456E" w:rsidRPr="001813E8" w14:paraId="5A1A6E13" w14:textId="77777777" w:rsidTr="008C0A48">
        <w:trPr>
          <w:trHeight w:val="840"/>
        </w:trPr>
        <w:tc>
          <w:tcPr>
            <w:cnfStyle w:val="001000000000" w:firstRow="0" w:lastRow="0" w:firstColumn="1" w:lastColumn="0" w:oddVBand="0" w:evenVBand="0" w:oddHBand="0" w:evenHBand="0" w:firstRowFirstColumn="0" w:firstRowLastColumn="0" w:lastRowFirstColumn="0" w:lastRowLastColumn="0"/>
            <w:tcW w:w="1161" w:type="pct"/>
            <w:hideMark/>
          </w:tcPr>
          <w:p w14:paraId="44007389" w14:textId="77777777" w:rsidR="008B456E" w:rsidRPr="001813E8" w:rsidRDefault="008B456E" w:rsidP="00C77BBA">
            <w:pPr>
              <w:pStyle w:val="TableBody"/>
            </w:pPr>
            <w:r w:rsidRPr="001813E8">
              <w:t xml:space="preserve">Overview: Life Skills 101 and life skills lesson format </w:t>
            </w:r>
          </w:p>
        </w:tc>
        <w:tc>
          <w:tcPr>
            <w:tcW w:w="633" w:type="pct"/>
          </w:tcPr>
          <w:p w14:paraId="605D2D7A" w14:textId="77777777" w:rsidR="008B456E" w:rsidRPr="001813E8" w:rsidRDefault="008B456E" w:rsidP="00C77BBA">
            <w:pPr>
              <w:pStyle w:val="TableBody"/>
              <w:cnfStyle w:val="000000000000" w:firstRow="0" w:lastRow="0" w:firstColumn="0" w:lastColumn="0" w:oddVBand="0" w:evenVBand="0" w:oddHBand="0" w:evenHBand="0" w:firstRowFirstColumn="0" w:firstRowLastColumn="0" w:lastRowFirstColumn="0" w:lastRowLastColumn="0"/>
            </w:pPr>
            <w:r w:rsidRPr="001813E8">
              <w:t>Multi-day session, pre-program launch</w:t>
            </w:r>
          </w:p>
        </w:tc>
        <w:tc>
          <w:tcPr>
            <w:tcW w:w="844" w:type="pct"/>
          </w:tcPr>
          <w:p w14:paraId="71A691EF" w14:textId="77777777" w:rsidR="008B456E" w:rsidRPr="001813E8" w:rsidRDefault="008B456E" w:rsidP="00C77BBA">
            <w:pPr>
              <w:pStyle w:val="TableBody"/>
              <w:cnfStyle w:val="000000000000" w:firstRow="0" w:lastRow="0" w:firstColumn="0" w:lastColumn="0" w:oddVBand="0" w:evenVBand="0" w:oddHBand="0" w:evenHBand="0" w:firstRowFirstColumn="0" w:firstRowLastColumn="0" w:lastRowFirstColumn="0" w:lastRowLastColumn="0"/>
            </w:pPr>
            <w:r>
              <w:t>In-person</w:t>
            </w:r>
            <w:r w:rsidRPr="001813E8">
              <w:t xml:space="preserve"> session with intermediary coach </w:t>
            </w:r>
          </w:p>
        </w:tc>
        <w:tc>
          <w:tcPr>
            <w:tcW w:w="2362" w:type="pct"/>
            <w:hideMark/>
          </w:tcPr>
          <w:p w14:paraId="1E397E41" w14:textId="77777777" w:rsidR="008B456E" w:rsidRPr="001813E8" w:rsidRDefault="008B456E" w:rsidP="002110FE">
            <w:pPr>
              <w:pStyle w:val="TableListBullet"/>
              <w:cnfStyle w:val="000000000000" w:firstRow="0" w:lastRow="0" w:firstColumn="0" w:lastColumn="0" w:oddVBand="0" w:evenVBand="0" w:oddHBand="0" w:evenHBand="0" w:firstRowFirstColumn="0" w:firstRowLastColumn="0" w:lastRowFirstColumn="0" w:lastRowLastColumn="0"/>
            </w:pPr>
            <w:r w:rsidRPr="001813E8">
              <w:t>Life skills definition</w:t>
            </w:r>
          </w:p>
          <w:p w14:paraId="1EAD43D4" w14:textId="77777777" w:rsidR="008B456E" w:rsidRPr="001813E8" w:rsidRDefault="008B456E" w:rsidP="002110FE">
            <w:pPr>
              <w:pStyle w:val="TableListBullet"/>
              <w:cnfStyle w:val="000000000000" w:firstRow="0" w:lastRow="0" w:firstColumn="0" w:lastColumn="0" w:oddVBand="0" w:evenVBand="0" w:oddHBand="0" w:evenHBand="0" w:firstRowFirstColumn="0" w:firstRowLastColumn="0" w:lastRowFirstColumn="0" w:lastRowLastColumn="0"/>
            </w:pPr>
            <w:r w:rsidRPr="001813E8">
              <w:t>Framework and core skills of focus (competencies)</w:t>
            </w:r>
          </w:p>
          <w:p w14:paraId="780FE90A" w14:textId="77777777" w:rsidR="008B456E" w:rsidRPr="001813E8" w:rsidRDefault="008B456E" w:rsidP="002110FE">
            <w:pPr>
              <w:pStyle w:val="TableListBullet"/>
              <w:cnfStyle w:val="000000000000" w:firstRow="0" w:lastRow="0" w:firstColumn="0" w:lastColumn="0" w:oddVBand="0" w:evenVBand="0" w:oddHBand="0" w:evenHBand="0" w:firstRowFirstColumn="0" w:firstRowLastColumn="0" w:lastRowFirstColumn="0" w:lastRowLastColumn="0"/>
            </w:pPr>
            <w:r w:rsidRPr="001813E8">
              <w:t>Benefits of life skills</w:t>
            </w:r>
          </w:p>
          <w:p w14:paraId="156C1A59" w14:textId="77777777" w:rsidR="008B456E" w:rsidRPr="001813E8" w:rsidRDefault="008B456E" w:rsidP="002110FE">
            <w:pPr>
              <w:pStyle w:val="TableListBullet"/>
              <w:cnfStyle w:val="000000000000" w:firstRow="0" w:lastRow="0" w:firstColumn="0" w:lastColumn="0" w:oddVBand="0" w:evenVBand="0" w:oddHBand="0" w:evenHBand="0" w:firstRowFirstColumn="0" w:firstRowLastColumn="0" w:lastRowFirstColumn="0" w:lastRowLastColumn="0"/>
            </w:pPr>
            <w:r w:rsidRPr="001813E8">
              <w:t>Implementation approaches</w:t>
            </w:r>
          </w:p>
          <w:p w14:paraId="6F3B8998" w14:textId="77777777" w:rsidR="008B456E" w:rsidRPr="001813E8" w:rsidRDefault="008B456E" w:rsidP="002110FE">
            <w:pPr>
              <w:pStyle w:val="TableListBullet"/>
              <w:cnfStyle w:val="000000000000" w:firstRow="0" w:lastRow="0" w:firstColumn="0" w:lastColumn="0" w:oddVBand="0" w:evenVBand="0" w:oddHBand="0" w:evenHBand="0" w:firstRowFirstColumn="0" w:firstRowLastColumn="0" w:lastRowFirstColumn="0" w:lastRowLastColumn="0"/>
            </w:pPr>
            <w:r w:rsidRPr="001813E8">
              <w:t>Life skills lesson format overview</w:t>
            </w:r>
          </w:p>
        </w:tc>
      </w:tr>
      <w:tr w:rsidR="008B456E" w:rsidRPr="001813E8" w14:paraId="1B5E88DF" w14:textId="77777777" w:rsidTr="008C0A48">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161" w:type="pct"/>
            <w:hideMark/>
          </w:tcPr>
          <w:p w14:paraId="42FDB149" w14:textId="77777777" w:rsidR="008B456E" w:rsidRPr="001813E8" w:rsidRDefault="008B456E" w:rsidP="00C77BBA">
            <w:pPr>
              <w:pStyle w:val="TableBody"/>
            </w:pPr>
            <w:r w:rsidRPr="001813E8">
              <w:t>New Staff Onboarding: Life Skills Basics</w:t>
            </w:r>
          </w:p>
        </w:tc>
        <w:tc>
          <w:tcPr>
            <w:tcW w:w="633" w:type="pct"/>
          </w:tcPr>
          <w:p w14:paraId="198703F4" w14:textId="77777777" w:rsidR="008B456E" w:rsidRPr="001813E8" w:rsidRDefault="008B456E" w:rsidP="00ED7AC9">
            <w:pPr>
              <w:pStyle w:val="TableBody"/>
              <w:jc w:val="center"/>
              <w:cnfStyle w:val="000000010000" w:firstRow="0" w:lastRow="0" w:firstColumn="0" w:lastColumn="0" w:oddVBand="0" w:evenVBand="0" w:oddHBand="0" w:evenHBand="1" w:firstRowFirstColumn="0" w:firstRowLastColumn="0" w:lastRowFirstColumn="0" w:lastRowLastColumn="0"/>
            </w:pPr>
            <w:r w:rsidRPr="001813E8">
              <w:t>As needed</w:t>
            </w:r>
          </w:p>
        </w:tc>
        <w:tc>
          <w:tcPr>
            <w:tcW w:w="844" w:type="pct"/>
          </w:tcPr>
          <w:p w14:paraId="6BAF7796" w14:textId="77777777" w:rsidR="008B456E" w:rsidRPr="001813E8" w:rsidRDefault="008B456E" w:rsidP="00C77BBA">
            <w:pPr>
              <w:pStyle w:val="TableBody"/>
              <w:cnfStyle w:val="000000010000" w:firstRow="0" w:lastRow="0" w:firstColumn="0" w:lastColumn="0" w:oddVBand="0" w:evenVBand="0" w:oddHBand="0" w:evenHBand="1" w:firstRowFirstColumn="0" w:firstRowLastColumn="0" w:lastRowFirstColumn="0" w:lastRowLastColumn="0"/>
            </w:pPr>
            <w:r w:rsidRPr="001813E8">
              <w:t>Online, self-paced</w:t>
            </w:r>
            <w:r>
              <w:t xml:space="preserve"> content</w:t>
            </w:r>
          </w:p>
        </w:tc>
        <w:tc>
          <w:tcPr>
            <w:tcW w:w="2362" w:type="pct"/>
            <w:hideMark/>
          </w:tcPr>
          <w:p w14:paraId="458BAE6D" w14:textId="77777777" w:rsidR="008B456E" w:rsidRPr="001813E8" w:rsidRDefault="008B456E" w:rsidP="002110FE">
            <w:pPr>
              <w:pStyle w:val="TableListBullet"/>
              <w:cnfStyle w:val="000000010000" w:firstRow="0" w:lastRow="0" w:firstColumn="0" w:lastColumn="0" w:oddVBand="0" w:evenVBand="0" w:oddHBand="0" w:evenHBand="1" w:firstRowFirstColumn="0" w:firstRowLastColumn="0" w:lastRowFirstColumn="0" w:lastRowLastColumn="0"/>
            </w:pPr>
            <w:r w:rsidRPr="001813E8">
              <w:t>Life skills definition</w:t>
            </w:r>
          </w:p>
          <w:p w14:paraId="1AAF6BE2" w14:textId="77777777" w:rsidR="008B456E" w:rsidRPr="001813E8" w:rsidRDefault="008B456E" w:rsidP="002110FE">
            <w:pPr>
              <w:pStyle w:val="TableListBullet"/>
              <w:cnfStyle w:val="000000010000" w:firstRow="0" w:lastRow="0" w:firstColumn="0" w:lastColumn="0" w:oddVBand="0" w:evenVBand="0" w:oddHBand="0" w:evenHBand="1" w:firstRowFirstColumn="0" w:firstRowLastColumn="0" w:lastRowFirstColumn="0" w:lastRowLastColumn="0"/>
            </w:pPr>
            <w:r w:rsidRPr="001813E8">
              <w:t>Framework and core skills of focus (competencies)</w:t>
            </w:r>
          </w:p>
          <w:p w14:paraId="56CA803C" w14:textId="77777777" w:rsidR="008B456E" w:rsidRPr="001813E8" w:rsidRDefault="008B456E" w:rsidP="002110FE">
            <w:pPr>
              <w:pStyle w:val="TableListBullet"/>
              <w:cnfStyle w:val="000000010000" w:firstRow="0" w:lastRow="0" w:firstColumn="0" w:lastColumn="0" w:oddVBand="0" w:evenVBand="0" w:oddHBand="0" w:evenHBand="1" w:firstRowFirstColumn="0" w:firstRowLastColumn="0" w:lastRowFirstColumn="0" w:lastRowLastColumn="0"/>
            </w:pPr>
            <w:r w:rsidRPr="001813E8">
              <w:t>Benefits of life skills</w:t>
            </w:r>
          </w:p>
          <w:p w14:paraId="31A67469" w14:textId="77777777" w:rsidR="008B456E" w:rsidRPr="001813E8" w:rsidRDefault="008B456E" w:rsidP="002110FE">
            <w:pPr>
              <w:pStyle w:val="TableListBullet"/>
              <w:cnfStyle w:val="000000010000" w:firstRow="0" w:lastRow="0" w:firstColumn="0" w:lastColumn="0" w:oddVBand="0" w:evenVBand="0" w:oddHBand="0" w:evenHBand="1" w:firstRowFirstColumn="0" w:firstRowLastColumn="0" w:lastRowFirstColumn="0" w:lastRowLastColumn="0"/>
            </w:pPr>
            <w:r w:rsidRPr="001813E8">
              <w:t xml:space="preserve">Implementation </w:t>
            </w:r>
          </w:p>
          <w:p w14:paraId="59CCA839" w14:textId="77777777" w:rsidR="008B456E" w:rsidRPr="001813E8" w:rsidRDefault="008B456E" w:rsidP="002110FE">
            <w:pPr>
              <w:pStyle w:val="TableListBullet"/>
              <w:cnfStyle w:val="000000010000" w:firstRow="0" w:lastRow="0" w:firstColumn="0" w:lastColumn="0" w:oddVBand="0" w:evenVBand="0" w:oddHBand="0" w:evenHBand="1" w:firstRowFirstColumn="0" w:firstRowLastColumn="0" w:lastRowFirstColumn="0" w:lastRowLastColumn="0"/>
            </w:pPr>
            <w:r w:rsidRPr="001813E8">
              <w:t>Implementation approaches (e.g., climate-building routines, instruction, connecting life skills to activities)</w:t>
            </w:r>
          </w:p>
        </w:tc>
      </w:tr>
    </w:tbl>
    <w:p w14:paraId="14B597A6" w14:textId="77777777" w:rsidR="008B456E" w:rsidRPr="004136FF" w:rsidRDefault="008B456E" w:rsidP="007E0DE6">
      <w:pPr>
        <w:pStyle w:val="Heading4"/>
      </w:pPr>
      <w:r w:rsidRPr="004136FF">
        <w:t xml:space="preserve">Instructors: Core Series (8-part </w:t>
      </w:r>
      <w:r w:rsidRPr="007E0DE6">
        <w:t>series</w:t>
      </w:r>
      <w:r w:rsidRPr="004136FF">
        <w:t>)</w:t>
      </w:r>
    </w:p>
    <w:tbl>
      <w:tblPr>
        <w:tblStyle w:val="TL-A3656-2"/>
        <w:tblW w:w="4983" w:type="pct"/>
        <w:tblLook w:val="0420" w:firstRow="1" w:lastRow="0" w:firstColumn="0" w:lastColumn="0" w:noHBand="0" w:noVBand="1"/>
      </w:tblPr>
      <w:tblGrid>
        <w:gridCol w:w="3166"/>
        <w:gridCol w:w="1725"/>
        <w:gridCol w:w="2302"/>
        <w:gridCol w:w="6431"/>
      </w:tblGrid>
      <w:tr w:rsidR="008B456E" w:rsidRPr="00C77BBA" w14:paraId="419D1C4D" w14:textId="77777777" w:rsidTr="00B343AD">
        <w:trPr>
          <w:cnfStyle w:val="100000000000" w:firstRow="1" w:lastRow="0" w:firstColumn="0" w:lastColumn="0" w:oddVBand="0" w:evenVBand="0" w:oddHBand="0" w:evenHBand="0" w:firstRowFirstColumn="0" w:firstRowLastColumn="0" w:lastRowFirstColumn="0" w:lastRowLastColumn="0"/>
          <w:trHeight w:val="20"/>
        </w:trPr>
        <w:tc>
          <w:tcPr>
            <w:tcW w:w="1162" w:type="pct"/>
          </w:tcPr>
          <w:p w14:paraId="15877D78" w14:textId="77777777" w:rsidR="008B456E" w:rsidRPr="00C77BBA" w:rsidRDefault="008B456E" w:rsidP="00351BC1">
            <w:pPr>
              <w:pStyle w:val="TableBody"/>
              <w:spacing w:after="58"/>
            </w:pPr>
            <w:r w:rsidRPr="00C77BBA">
              <w:t>Training Topic</w:t>
            </w:r>
          </w:p>
        </w:tc>
        <w:tc>
          <w:tcPr>
            <w:tcW w:w="633" w:type="pct"/>
          </w:tcPr>
          <w:p w14:paraId="09E526FC" w14:textId="77777777" w:rsidR="008B456E" w:rsidRPr="00C77BBA" w:rsidRDefault="008B456E" w:rsidP="00351BC1">
            <w:pPr>
              <w:pStyle w:val="TableBody"/>
              <w:spacing w:after="58"/>
            </w:pPr>
            <w:r w:rsidRPr="00C77BBA">
              <w:t>When</w:t>
            </w:r>
          </w:p>
        </w:tc>
        <w:tc>
          <w:tcPr>
            <w:tcW w:w="845" w:type="pct"/>
          </w:tcPr>
          <w:p w14:paraId="3715427A" w14:textId="77777777" w:rsidR="008B456E" w:rsidRPr="00C77BBA" w:rsidRDefault="008B456E" w:rsidP="00351BC1">
            <w:pPr>
              <w:pStyle w:val="TableBody"/>
              <w:spacing w:after="58"/>
            </w:pPr>
            <w:r w:rsidRPr="00C77BBA">
              <w:t>Format, Facilitator</w:t>
            </w:r>
          </w:p>
        </w:tc>
        <w:tc>
          <w:tcPr>
            <w:tcW w:w="2360" w:type="pct"/>
          </w:tcPr>
          <w:p w14:paraId="45A40D40" w14:textId="77777777" w:rsidR="008B456E" w:rsidRPr="00C77BBA" w:rsidRDefault="008B456E" w:rsidP="00351BC1">
            <w:pPr>
              <w:pStyle w:val="TableBody"/>
              <w:spacing w:after="58"/>
            </w:pPr>
            <w:r w:rsidRPr="00C77BBA">
              <w:t>What’s Covered</w:t>
            </w:r>
          </w:p>
        </w:tc>
      </w:tr>
      <w:tr w:rsidR="008B456E" w:rsidRPr="00915F2E" w14:paraId="35A259F6" w14:textId="77777777" w:rsidTr="00B343AD">
        <w:trPr>
          <w:trHeight w:val="20"/>
        </w:trPr>
        <w:tc>
          <w:tcPr>
            <w:tcW w:w="1162" w:type="pct"/>
          </w:tcPr>
          <w:p w14:paraId="43539DD3" w14:textId="77777777" w:rsidR="008B456E" w:rsidRPr="00750B92" w:rsidRDefault="008B456E" w:rsidP="00C77BBA">
            <w:pPr>
              <w:pStyle w:val="TableBody"/>
            </w:pPr>
            <w:r w:rsidRPr="00992863">
              <w:rPr>
                <w:rStyle w:val="cBoldText"/>
              </w:rPr>
              <w:t>Part 1: Foundations</w:t>
            </w:r>
            <w:r>
              <w:t xml:space="preserve"> </w:t>
            </w:r>
            <w:r w:rsidRPr="00750B92">
              <w:t>(prerequisite)</w:t>
            </w:r>
          </w:p>
        </w:tc>
        <w:tc>
          <w:tcPr>
            <w:tcW w:w="633" w:type="pct"/>
          </w:tcPr>
          <w:p w14:paraId="79DA780C" w14:textId="77777777" w:rsidR="008B456E" w:rsidRPr="00750B92" w:rsidRDefault="008B456E" w:rsidP="00ED7AC9">
            <w:pPr>
              <w:pStyle w:val="TableBody"/>
              <w:jc w:val="center"/>
            </w:pPr>
            <w:r w:rsidRPr="00750B92">
              <w:t>Fall (start of program)</w:t>
            </w:r>
          </w:p>
        </w:tc>
        <w:tc>
          <w:tcPr>
            <w:tcW w:w="845" w:type="pct"/>
          </w:tcPr>
          <w:p w14:paraId="4D3C60BD" w14:textId="77777777" w:rsidR="008B456E" w:rsidRPr="00750B92" w:rsidRDefault="008B456E" w:rsidP="00C77BBA">
            <w:pPr>
              <w:pStyle w:val="TableBody"/>
            </w:pPr>
            <w:r>
              <w:t>In-person</w:t>
            </w:r>
            <w:r w:rsidRPr="00750B92">
              <w:t xml:space="preserve"> intermediary coach</w:t>
            </w:r>
          </w:p>
        </w:tc>
        <w:tc>
          <w:tcPr>
            <w:tcW w:w="2360" w:type="pct"/>
          </w:tcPr>
          <w:p w14:paraId="20582095" w14:textId="77777777" w:rsidR="008B456E" w:rsidRPr="00750B92" w:rsidRDefault="008B456E" w:rsidP="00C77BBA">
            <w:pPr>
              <w:pStyle w:val="TableBody"/>
            </w:pPr>
            <w:r w:rsidRPr="00992863">
              <w:rPr>
                <w:rStyle w:val="cBoldText"/>
              </w:rPr>
              <w:t>Adult life skills focus:</w:t>
            </w:r>
            <w:r w:rsidRPr="00750B92">
              <w:t xml:space="preserve"> Self-awareness, self-management</w:t>
            </w:r>
          </w:p>
          <w:p w14:paraId="6FE6B983" w14:textId="77777777" w:rsidR="008B456E" w:rsidRPr="00C65655" w:rsidRDefault="008B456E" w:rsidP="00C65655">
            <w:pPr>
              <w:pStyle w:val="TableBodyHeading"/>
              <w:rPr>
                <w:rStyle w:val="cBoldText"/>
                <w:b/>
                <w:color w:val="24241D" w:themeColor="text1" w:themeTint="E6"/>
              </w:rPr>
            </w:pPr>
            <w:r w:rsidRPr="00C65655">
              <w:rPr>
                <w:rStyle w:val="cBoldText"/>
                <w:b/>
                <w:color w:val="24241D" w:themeColor="text1" w:themeTint="E6"/>
              </w:rPr>
              <w:t xml:space="preserve">Program practices: </w:t>
            </w:r>
          </w:p>
          <w:p w14:paraId="0167B813" w14:textId="77777777" w:rsidR="008B456E" w:rsidRPr="00750B92" w:rsidRDefault="008B456E" w:rsidP="002110FE">
            <w:pPr>
              <w:pStyle w:val="TableListBullet"/>
            </w:pPr>
            <w:r w:rsidRPr="00750B92">
              <w:t>Life skills framework and goals</w:t>
            </w:r>
          </w:p>
          <w:p w14:paraId="030D7085" w14:textId="77777777" w:rsidR="008B456E" w:rsidRPr="00750B92" w:rsidRDefault="008B456E" w:rsidP="002110FE">
            <w:pPr>
              <w:pStyle w:val="TableListBullet"/>
            </w:pPr>
            <w:r w:rsidRPr="008C0A48">
              <w:t>Introduction</w:t>
            </w:r>
            <w:r w:rsidRPr="00750B92">
              <w:t xml:space="preserve"> to life skills lesson format</w:t>
            </w:r>
          </w:p>
        </w:tc>
      </w:tr>
      <w:tr w:rsidR="008B456E" w:rsidRPr="00915F2E" w14:paraId="67D5555B" w14:textId="77777777" w:rsidTr="00B343AD">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306207D2" w14:textId="77777777" w:rsidR="008B456E" w:rsidRPr="00750B92" w:rsidRDefault="008B456E" w:rsidP="00C77BBA">
            <w:pPr>
              <w:pStyle w:val="TableBody"/>
            </w:pPr>
            <w:r w:rsidRPr="00992863">
              <w:rPr>
                <w:rStyle w:val="cBoldText"/>
              </w:rPr>
              <w:t xml:space="preserve">Part 2: Foundations </w:t>
            </w:r>
            <w:r w:rsidRPr="00750B92">
              <w:t>(prerequisite)</w:t>
            </w:r>
          </w:p>
        </w:tc>
        <w:tc>
          <w:tcPr>
            <w:tcW w:w="633" w:type="pct"/>
          </w:tcPr>
          <w:p w14:paraId="3BD2DF87" w14:textId="77777777" w:rsidR="008B456E" w:rsidRPr="00750B92" w:rsidRDefault="008B456E" w:rsidP="00ED7AC9">
            <w:pPr>
              <w:pStyle w:val="TableBody"/>
              <w:jc w:val="center"/>
            </w:pPr>
            <w:r w:rsidRPr="00750B92">
              <w:t>Fall (start of program)</w:t>
            </w:r>
          </w:p>
        </w:tc>
        <w:tc>
          <w:tcPr>
            <w:tcW w:w="845" w:type="pct"/>
          </w:tcPr>
          <w:p w14:paraId="23D60886" w14:textId="77777777" w:rsidR="008B456E" w:rsidRPr="00750B92" w:rsidRDefault="008B456E" w:rsidP="00C77BBA">
            <w:pPr>
              <w:pStyle w:val="TableBody"/>
            </w:pPr>
            <w:r>
              <w:t>In-person</w:t>
            </w:r>
            <w:r w:rsidRPr="00750B92">
              <w:t xml:space="preserve"> intermediary coach</w:t>
            </w:r>
          </w:p>
        </w:tc>
        <w:tc>
          <w:tcPr>
            <w:tcW w:w="2360" w:type="pct"/>
          </w:tcPr>
          <w:p w14:paraId="6511C549" w14:textId="77777777" w:rsidR="008B456E" w:rsidRPr="00915F2E" w:rsidRDefault="008B456E" w:rsidP="00C77BBA">
            <w:pPr>
              <w:pStyle w:val="TableBody"/>
            </w:pPr>
            <w:r w:rsidRPr="00915F2E">
              <w:rPr>
                <w:b/>
                <w:bCs/>
              </w:rPr>
              <w:t>Adult life skill</w:t>
            </w:r>
            <w:r>
              <w:rPr>
                <w:b/>
                <w:bCs/>
              </w:rPr>
              <w:t>s</w:t>
            </w:r>
            <w:r w:rsidRPr="00915F2E">
              <w:rPr>
                <w:b/>
                <w:bCs/>
              </w:rPr>
              <w:t xml:space="preserve"> focus:</w:t>
            </w:r>
            <w:r w:rsidRPr="00915F2E">
              <w:t xml:space="preserve"> Self-awareness, self-management</w:t>
            </w:r>
          </w:p>
          <w:p w14:paraId="75CA5BBB" w14:textId="77777777" w:rsidR="008B456E" w:rsidRPr="00C65655" w:rsidRDefault="008B456E" w:rsidP="00C65655">
            <w:pPr>
              <w:pStyle w:val="TableBodyHeading"/>
              <w:rPr>
                <w:rStyle w:val="cBoldText"/>
                <w:b/>
                <w:color w:val="24241D" w:themeColor="text1" w:themeTint="E6"/>
              </w:rPr>
            </w:pPr>
            <w:r w:rsidRPr="00C65655">
              <w:rPr>
                <w:rStyle w:val="cBoldText"/>
                <w:b/>
                <w:color w:val="24241D" w:themeColor="text1" w:themeTint="E6"/>
              </w:rPr>
              <w:t>Program practices:</w:t>
            </w:r>
          </w:p>
          <w:p w14:paraId="6F2E0972" w14:textId="77777777" w:rsidR="008B456E" w:rsidRPr="00915F2E" w:rsidRDefault="008B456E" w:rsidP="002110FE">
            <w:pPr>
              <w:pStyle w:val="TableListBullet"/>
            </w:pPr>
            <w:r w:rsidRPr="00915F2E">
              <w:t>Building community with young people</w:t>
            </w:r>
          </w:p>
          <w:p w14:paraId="542D45A3" w14:textId="77777777" w:rsidR="008B456E" w:rsidRPr="00915F2E" w:rsidRDefault="008B456E" w:rsidP="002110FE">
            <w:pPr>
              <w:pStyle w:val="TableListBullet"/>
              <w:rPr>
                <w:b/>
                <w:bCs/>
              </w:rPr>
            </w:pPr>
            <w:r w:rsidRPr="00915F2E">
              <w:t>Climate-building routines</w:t>
            </w:r>
          </w:p>
        </w:tc>
      </w:tr>
      <w:tr w:rsidR="008B456E" w:rsidRPr="00915F2E" w14:paraId="42DB4C41" w14:textId="77777777" w:rsidTr="00B343AD">
        <w:trPr>
          <w:trHeight w:val="20"/>
        </w:trPr>
        <w:tc>
          <w:tcPr>
            <w:tcW w:w="1162" w:type="pct"/>
          </w:tcPr>
          <w:p w14:paraId="7E386769" w14:textId="77777777" w:rsidR="008B456E" w:rsidRPr="00915F2E" w:rsidRDefault="008B456E" w:rsidP="00C77BBA">
            <w:pPr>
              <w:pStyle w:val="TableBody"/>
              <w:rPr>
                <w:b/>
                <w:bCs/>
              </w:rPr>
            </w:pPr>
            <w:r w:rsidRPr="00750B92">
              <w:t>*</w:t>
            </w:r>
            <w:r w:rsidRPr="00992863">
              <w:rPr>
                <w:rStyle w:val="cBoldText"/>
              </w:rPr>
              <w:t>Special Topic 1:</w:t>
            </w:r>
            <w:r w:rsidRPr="00915F2E">
              <w:t> Adult Self and Social Awareness</w:t>
            </w:r>
          </w:p>
        </w:tc>
        <w:tc>
          <w:tcPr>
            <w:tcW w:w="633" w:type="pct"/>
          </w:tcPr>
          <w:p w14:paraId="54E421CD" w14:textId="77777777" w:rsidR="008B456E" w:rsidRPr="00750B92" w:rsidRDefault="008B456E" w:rsidP="00ED7AC9">
            <w:pPr>
              <w:pStyle w:val="TableBody"/>
              <w:jc w:val="center"/>
            </w:pPr>
            <w:r w:rsidRPr="00750B92">
              <w:t>Fall</w:t>
            </w:r>
          </w:p>
        </w:tc>
        <w:tc>
          <w:tcPr>
            <w:tcW w:w="845" w:type="pct"/>
          </w:tcPr>
          <w:p w14:paraId="4EF19CA6" w14:textId="77777777" w:rsidR="008B456E" w:rsidRPr="00750B92" w:rsidRDefault="008B456E" w:rsidP="00C77BBA">
            <w:pPr>
              <w:pStyle w:val="TableBody"/>
            </w:pPr>
            <w:r w:rsidRPr="00750B92">
              <w:t xml:space="preserve">Hybrid: </w:t>
            </w:r>
            <w:r>
              <w:t>In-person</w:t>
            </w:r>
            <w:r w:rsidRPr="00750B92">
              <w:t xml:space="preserve"> intermediary coach and self-paced</w:t>
            </w:r>
            <w:r>
              <w:t xml:space="preserve"> content</w:t>
            </w:r>
          </w:p>
        </w:tc>
        <w:tc>
          <w:tcPr>
            <w:tcW w:w="2360" w:type="pct"/>
          </w:tcPr>
          <w:p w14:paraId="26136AB7" w14:textId="77777777" w:rsidR="008B456E" w:rsidRPr="00915F2E" w:rsidRDefault="008B456E" w:rsidP="00C77BBA">
            <w:pPr>
              <w:pStyle w:val="TableBody"/>
            </w:pPr>
            <w:r w:rsidRPr="00992863">
              <w:rPr>
                <w:rStyle w:val="cBoldText"/>
              </w:rPr>
              <w:t xml:space="preserve">Adult life skills focus: </w:t>
            </w:r>
            <w:r w:rsidRPr="00915F2E">
              <w:t>Self-awareness</w:t>
            </w:r>
          </w:p>
          <w:p w14:paraId="51F1C339" w14:textId="77777777" w:rsidR="008B456E" w:rsidRPr="00915F2E" w:rsidRDefault="008B456E" w:rsidP="00C77BBA">
            <w:pPr>
              <w:pStyle w:val="TableBody"/>
            </w:pPr>
            <w:r w:rsidRPr="00D44029">
              <w:rPr>
                <w:rStyle w:val="cBoldText"/>
              </w:rPr>
              <w:t>Program practices:</w:t>
            </w:r>
            <w:r w:rsidRPr="00915F2E">
              <w:t xml:space="preserve"> Planning welcoming routines</w:t>
            </w:r>
          </w:p>
        </w:tc>
      </w:tr>
      <w:tr w:rsidR="008B456E" w:rsidRPr="00915F2E" w14:paraId="0A6CFB5D" w14:textId="77777777" w:rsidTr="00B343AD">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72093EB0" w14:textId="77777777" w:rsidR="008B456E" w:rsidRPr="00915F2E" w:rsidRDefault="008B456E" w:rsidP="00C77BBA">
            <w:pPr>
              <w:pStyle w:val="TableBody"/>
              <w:rPr>
                <w:b/>
                <w:bCs/>
              </w:rPr>
            </w:pPr>
            <w:r w:rsidRPr="00750B92">
              <w:lastRenderedPageBreak/>
              <w:t>*</w:t>
            </w:r>
            <w:r w:rsidRPr="00992863">
              <w:rPr>
                <w:rStyle w:val="cBoldText"/>
              </w:rPr>
              <w:t>Special Topic 2:</w:t>
            </w:r>
            <w:r w:rsidRPr="00915F2E">
              <w:t> Recognizing and Managing Stress: Adults and Young People</w:t>
            </w:r>
          </w:p>
        </w:tc>
        <w:tc>
          <w:tcPr>
            <w:tcW w:w="633" w:type="pct"/>
          </w:tcPr>
          <w:p w14:paraId="67B6E769" w14:textId="77777777" w:rsidR="008B456E" w:rsidRPr="00750B92" w:rsidRDefault="008B456E" w:rsidP="00ED7AC9">
            <w:pPr>
              <w:pStyle w:val="TableBody"/>
              <w:jc w:val="center"/>
            </w:pPr>
            <w:r w:rsidRPr="00750B92">
              <w:t>Fall</w:t>
            </w:r>
          </w:p>
        </w:tc>
        <w:tc>
          <w:tcPr>
            <w:tcW w:w="845" w:type="pct"/>
          </w:tcPr>
          <w:p w14:paraId="6ED8A28D" w14:textId="77777777" w:rsidR="008B456E" w:rsidRPr="00750B92" w:rsidRDefault="008B456E" w:rsidP="00C77BBA">
            <w:pPr>
              <w:pStyle w:val="TableBody"/>
            </w:pPr>
            <w:r w:rsidRPr="00750B92">
              <w:t xml:space="preserve">Hybrid: </w:t>
            </w:r>
            <w:r>
              <w:t>In-person</w:t>
            </w:r>
            <w:r w:rsidRPr="00750B92">
              <w:t xml:space="preserve"> intermediary coach and self-paced</w:t>
            </w:r>
            <w:r>
              <w:t xml:space="preserve"> content</w:t>
            </w:r>
          </w:p>
        </w:tc>
        <w:tc>
          <w:tcPr>
            <w:tcW w:w="2360" w:type="pct"/>
          </w:tcPr>
          <w:p w14:paraId="07E0DB49" w14:textId="77777777" w:rsidR="008B456E" w:rsidRPr="00915F2E" w:rsidRDefault="008B456E" w:rsidP="00C77BBA">
            <w:pPr>
              <w:pStyle w:val="TableBody"/>
            </w:pPr>
            <w:r w:rsidRPr="00992863">
              <w:rPr>
                <w:rStyle w:val="cBoldText"/>
              </w:rPr>
              <w:t>Adult life skills focus:</w:t>
            </w:r>
            <w:r w:rsidRPr="00915F2E">
              <w:t xml:space="preserve"> Self-awareness</w:t>
            </w:r>
          </w:p>
          <w:p w14:paraId="58492DC0" w14:textId="77777777" w:rsidR="008B456E" w:rsidRPr="00915F2E" w:rsidRDefault="008B456E" w:rsidP="00C77BBA">
            <w:pPr>
              <w:pStyle w:val="TableBody"/>
            </w:pPr>
            <w:r w:rsidRPr="00992863">
              <w:rPr>
                <w:rStyle w:val="cBoldText"/>
              </w:rPr>
              <w:t>Program practices:</w:t>
            </w:r>
            <w:r w:rsidRPr="00915F2E">
              <w:t xml:space="preserve"> Positive approaches to discipline</w:t>
            </w:r>
          </w:p>
        </w:tc>
      </w:tr>
      <w:tr w:rsidR="00992863" w:rsidRPr="00915F2E" w14:paraId="257B1FBF" w14:textId="77777777" w:rsidTr="00B343AD">
        <w:trPr>
          <w:trHeight w:val="67"/>
        </w:trPr>
        <w:tc>
          <w:tcPr>
            <w:tcW w:w="1162" w:type="pct"/>
          </w:tcPr>
          <w:p w14:paraId="4E04AB19" w14:textId="1C4B798B" w:rsidR="00992863" w:rsidRPr="00750B92" w:rsidRDefault="00992863" w:rsidP="00C77BBA">
            <w:pPr>
              <w:pStyle w:val="TableBody"/>
            </w:pPr>
            <w:r w:rsidRPr="00750B92">
              <w:t>*</w:t>
            </w:r>
            <w:r w:rsidRPr="00992863">
              <w:rPr>
                <w:rStyle w:val="cBoldText"/>
              </w:rPr>
              <w:t>Special Topic 3:</w:t>
            </w:r>
            <w:r w:rsidRPr="00915F2E">
              <w:t> Adult and Young People</w:t>
            </w:r>
            <w:r>
              <w:t>’</w:t>
            </w:r>
            <w:r w:rsidRPr="00915F2E">
              <w:t>s Self-Management</w:t>
            </w:r>
          </w:p>
        </w:tc>
        <w:tc>
          <w:tcPr>
            <w:tcW w:w="633" w:type="pct"/>
          </w:tcPr>
          <w:p w14:paraId="2424B0BB" w14:textId="16829A1F" w:rsidR="00992863" w:rsidRPr="00750B92" w:rsidRDefault="00992863" w:rsidP="00ED7AC9">
            <w:pPr>
              <w:pStyle w:val="TableBody"/>
              <w:jc w:val="center"/>
            </w:pPr>
            <w:r w:rsidRPr="00BF43C2">
              <w:t>Fall</w:t>
            </w:r>
          </w:p>
        </w:tc>
        <w:tc>
          <w:tcPr>
            <w:tcW w:w="845" w:type="pct"/>
          </w:tcPr>
          <w:p w14:paraId="2E9CB6D3" w14:textId="2B5F5BD3" w:rsidR="00992863" w:rsidRPr="00750B92" w:rsidRDefault="00992863" w:rsidP="00C77BBA">
            <w:pPr>
              <w:pStyle w:val="TableBody"/>
            </w:pPr>
            <w:r w:rsidRPr="00915F2E">
              <w:t xml:space="preserve">Hybrid: </w:t>
            </w:r>
            <w:r>
              <w:t xml:space="preserve">In-person </w:t>
            </w:r>
            <w:r w:rsidRPr="00915F2E">
              <w:t>intermediary coach and self-paced</w:t>
            </w:r>
            <w:r>
              <w:t xml:space="preserve"> content</w:t>
            </w:r>
          </w:p>
        </w:tc>
        <w:tc>
          <w:tcPr>
            <w:tcW w:w="2360" w:type="pct"/>
          </w:tcPr>
          <w:p w14:paraId="045268DA" w14:textId="77777777" w:rsidR="00992863" w:rsidRPr="00915F2E" w:rsidRDefault="00992863" w:rsidP="00C77BBA">
            <w:pPr>
              <w:pStyle w:val="TableBody"/>
            </w:pPr>
            <w:r w:rsidRPr="00992863">
              <w:rPr>
                <w:rStyle w:val="cBoldText"/>
              </w:rPr>
              <w:t>Adult life skills focus:</w:t>
            </w:r>
            <w:r w:rsidRPr="00915F2E">
              <w:t xml:space="preserve"> Self-management</w:t>
            </w:r>
          </w:p>
          <w:p w14:paraId="4D1E7BAB" w14:textId="688D1356" w:rsidR="00992863" w:rsidRPr="00992863" w:rsidRDefault="00992863" w:rsidP="00C77BBA">
            <w:pPr>
              <w:pStyle w:val="TableBody"/>
              <w:rPr>
                <w:rStyle w:val="cBoldText"/>
              </w:rPr>
            </w:pPr>
            <w:r w:rsidRPr="00992863">
              <w:rPr>
                <w:rStyle w:val="cBoldText"/>
              </w:rPr>
              <w:t>Program practices:</w:t>
            </w:r>
            <w:r w:rsidRPr="00915F2E">
              <w:t xml:space="preserve"> Selecting self-management activities for young people</w:t>
            </w:r>
          </w:p>
        </w:tc>
      </w:tr>
      <w:tr w:rsidR="00992863" w:rsidRPr="00915F2E" w14:paraId="220A2652" w14:textId="77777777" w:rsidTr="00B343AD">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06876342" w14:textId="072BC787" w:rsidR="00992863" w:rsidRPr="00750B92" w:rsidRDefault="00992863" w:rsidP="00C77BBA">
            <w:pPr>
              <w:pStyle w:val="TableBody"/>
            </w:pPr>
            <w:r w:rsidRPr="00992863">
              <w:rPr>
                <w:rStyle w:val="cBoldText"/>
              </w:rPr>
              <w:t>*Special Topic 4:</w:t>
            </w:r>
            <w:r w:rsidRPr="00915F2E">
              <w:t> Communication and Understanding Others</w:t>
            </w:r>
          </w:p>
        </w:tc>
        <w:tc>
          <w:tcPr>
            <w:tcW w:w="633" w:type="pct"/>
          </w:tcPr>
          <w:p w14:paraId="12F79546" w14:textId="35922E21" w:rsidR="00992863" w:rsidRPr="00750B92" w:rsidRDefault="00992863" w:rsidP="00ED7AC9">
            <w:pPr>
              <w:pStyle w:val="TableBody"/>
              <w:jc w:val="center"/>
            </w:pPr>
            <w:r w:rsidRPr="00BF43C2">
              <w:t>Fall</w:t>
            </w:r>
          </w:p>
        </w:tc>
        <w:tc>
          <w:tcPr>
            <w:tcW w:w="845" w:type="pct"/>
          </w:tcPr>
          <w:p w14:paraId="3F265E0B" w14:textId="440088A5" w:rsidR="00992863" w:rsidRPr="00750B92" w:rsidRDefault="00992863" w:rsidP="00C77BBA">
            <w:pPr>
              <w:pStyle w:val="TableBody"/>
            </w:pPr>
            <w:r w:rsidRPr="00915F2E">
              <w:t xml:space="preserve">Hybrid: </w:t>
            </w:r>
            <w:r>
              <w:t>In-person</w:t>
            </w:r>
            <w:r w:rsidRPr="00915F2E">
              <w:t xml:space="preserve"> intermediary coach and self-paced</w:t>
            </w:r>
            <w:r>
              <w:t xml:space="preserve"> content</w:t>
            </w:r>
          </w:p>
        </w:tc>
        <w:tc>
          <w:tcPr>
            <w:tcW w:w="2360" w:type="pct"/>
          </w:tcPr>
          <w:p w14:paraId="638707EB" w14:textId="77777777" w:rsidR="00992863" w:rsidRPr="00915F2E" w:rsidRDefault="00992863" w:rsidP="00C77BBA">
            <w:pPr>
              <w:pStyle w:val="TableBody"/>
            </w:pPr>
            <w:r w:rsidRPr="00992863">
              <w:rPr>
                <w:rStyle w:val="cBoldText"/>
              </w:rPr>
              <w:t xml:space="preserve">Adult life skills focus: </w:t>
            </w:r>
            <w:r w:rsidRPr="00915F2E">
              <w:t>Social awareness, Relationship skills</w:t>
            </w:r>
          </w:p>
          <w:p w14:paraId="3DF2AE01" w14:textId="4E47A460" w:rsidR="00992863" w:rsidRPr="00992863" w:rsidRDefault="00992863" w:rsidP="00C77BBA">
            <w:pPr>
              <w:pStyle w:val="TableBody"/>
              <w:rPr>
                <w:rStyle w:val="cBoldText"/>
              </w:rPr>
            </w:pPr>
            <w:r w:rsidRPr="00992863">
              <w:rPr>
                <w:rStyle w:val="cBoldText"/>
              </w:rPr>
              <w:t>Program practices:</w:t>
            </w:r>
            <w:r w:rsidRPr="00915F2E">
              <w:t xml:space="preserve"> Modeling life skills for young people</w:t>
            </w:r>
          </w:p>
        </w:tc>
      </w:tr>
      <w:tr w:rsidR="00992863" w:rsidRPr="00915F2E" w14:paraId="3597F74E" w14:textId="77777777" w:rsidTr="00B343AD">
        <w:trPr>
          <w:trHeight w:val="20"/>
        </w:trPr>
        <w:tc>
          <w:tcPr>
            <w:tcW w:w="1162" w:type="pct"/>
          </w:tcPr>
          <w:p w14:paraId="658D54DE" w14:textId="2D79E732" w:rsidR="00992863" w:rsidRPr="00750B92" w:rsidRDefault="00992863" w:rsidP="00C77BBA">
            <w:pPr>
              <w:pStyle w:val="TableBody"/>
            </w:pPr>
            <w:r w:rsidRPr="00992863">
              <w:rPr>
                <w:rStyle w:val="cBoldText"/>
              </w:rPr>
              <w:t>*Special Topic 5:</w:t>
            </w:r>
            <w:r w:rsidRPr="00915F2E">
              <w:t> Kindness with Adults and Young People</w:t>
            </w:r>
          </w:p>
        </w:tc>
        <w:tc>
          <w:tcPr>
            <w:tcW w:w="633" w:type="pct"/>
          </w:tcPr>
          <w:p w14:paraId="79FDC2C7" w14:textId="38A7275B" w:rsidR="00992863" w:rsidRPr="00750B92" w:rsidRDefault="00992863" w:rsidP="00ED7AC9">
            <w:pPr>
              <w:pStyle w:val="TableBody"/>
              <w:jc w:val="center"/>
            </w:pPr>
            <w:r w:rsidRPr="00BF43C2">
              <w:t>Fall</w:t>
            </w:r>
          </w:p>
        </w:tc>
        <w:tc>
          <w:tcPr>
            <w:tcW w:w="845" w:type="pct"/>
          </w:tcPr>
          <w:p w14:paraId="17264F58" w14:textId="7F9D9EC1" w:rsidR="00992863" w:rsidRPr="00750B92" w:rsidRDefault="00992863" w:rsidP="00C77BBA">
            <w:pPr>
              <w:pStyle w:val="TableBody"/>
            </w:pPr>
            <w:r w:rsidRPr="00915F2E">
              <w:t xml:space="preserve">Hybrid: </w:t>
            </w:r>
            <w:r>
              <w:t>In-person</w:t>
            </w:r>
            <w:r w:rsidRPr="00915F2E">
              <w:t xml:space="preserve"> intermediary coach and self-paced</w:t>
            </w:r>
            <w:r>
              <w:t xml:space="preserve"> content</w:t>
            </w:r>
          </w:p>
        </w:tc>
        <w:tc>
          <w:tcPr>
            <w:tcW w:w="2360" w:type="pct"/>
          </w:tcPr>
          <w:p w14:paraId="5CE04401" w14:textId="77777777" w:rsidR="00992863" w:rsidRPr="00915F2E" w:rsidRDefault="00992863" w:rsidP="00C77BBA">
            <w:pPr>
              <w:pStyle w:val="TableBody"/>
            </w:pPr>
            <w:r w:rsidRPr="008C0A48">
              <w:rPr>
                <w:rStyle w:val="cBoldText"/>
              </w:rPr>
              <w:t>Adult life skills focus:</w:t>
            </w:r>
            <w:r w:rsidRPr="00915F2E">
              <w:t xml:space="preserve"> Social awareness</w:t>
            </w:r>
          </w:p>
          <w:p w14:paraId="33BEB0F8" w14:textId="229DB7CD" w:rsidR="00992863" w:rsidRPr="00992863" w:rsidRDefault="00992863" w:rsidP="00C77BBA">
            <w:pPr>
              <w:pStyle w:val="TableBody"/>
              <w:rPr>
                <w:rStyle w:val="cBoldText"/>
              </w:rPr>
            </w:pPr>
            <w:r w:rsidRPr="00915F2E">
              <w:rPr>
                <w:b/>
                <w:bCs/>
              </w:rPr>
              <w:t>Program practices</w:t>
            </w:r>
            <w:r w:rsidRPr="00915F2E">
              <w:t>: Life skill</w:t>
            </w:r>
            <w:r>
              <w:t>s</w:t>
            </w:r>
            <w:r w:rsidRPr="00915F2E">
              <w:t xml:space="preserve"> lesson planning</w:t>
            </w:r>
          </w:p>
        </w:tc>
      </w:tr>
      <w:tr w:rsidR="00992863" w:rsidRPr="00915F2E" w14:paraId="054E49C6" w14:textId="77777777" w:rsidTr="00B343AD">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4798100E" w14:textId="17A0FA5C" w:rsidR="00992863" w:rsidRPr="00750B92" w:rsidRDefault="00992863" w:rsidP="00C77BBA">
            <w:pPr>
              <w:pStyle w:val="TableBody"/>
            </w:pPr>
            <w:r w:rsidRPr="00992863">
              <w:rPr>
                <w:rStyle w:val="cBoldText"/>
              </w:rPr>
              <w:t>Special Topic 6:</w:t>
            </w:r>
            <w:r w:rsidRPr="00915F2E">
              <w:t xml:space="preserve"> Adult Reflection and Intro to Life Skills Curriculum </w:t>
            </w:r>
          </w:p>
        </w:tc>
        <w:tc>
          <w:tcPr>
            <w:tcW w:w="633" w:type="pct"/>
          </w:tcPr>
          <w:p w14:paraId="2FACD18A" w14:textId="15B14875" w:rsidR="00992863" w:rsidRPr="00750B92" w:rsidRDefault="00992863" w:rsidP="00ED7AC9">
            <w:pPr>
              <w:pStyle w:val="TableBody"/>
              <w:jc w:val="center"/>
            </w:pPr>
            <w:r w:rsidRPr="00BF43C2">
              <w:t>Fall</w:t>
            </w:r>
          </w:p>
        </w:tc>
        <w:tc>
          <w:tcPr>
            <w:tcW w:w="845" w:type="pct"/>
          </w:tcPr>
          <w:p w14:paraId="13EF568E" w14:textId="4D356A59" w:rsidR="00992863" w:rsidRPr="00750B92" w:rsidRDefault="00992863" w:rsidP="00C77BBA">
            <w:pPr>
              <w:pStyle w:val="TableBody"/>
            </w:pPr>
            <w:r>
              <w:t>In-person</w:t>
            </w:r>
            <w:r w:rsidRPr="00915F2E">
              <w:t xml:space="preserve"> intermediary coach</w:t>
            </w:r>
          </w:p>
        </w:tc>
        <w:tc>
          <w:tcPr>
            <w:tcW w:w="2360" w:type="pct"/>
          </w:tcPr>
          <w:p w14:paraId="153DBADE" w14:textId="77777777" w:rsidR="00992863" w:rsidRPr="00915F2E" w:rsidRDefault="00992863" w:rsidP="00C77BBA">
            <w:pPr>
              <w:pStyle w:val="TableBody"/>
            </w:pPr>
            <w:r w:rsidRPr="00992863">
              <w:rPr>
                <w:rStyle w:val="cBoldText"/>
              </w:rPr>
              <w:t>Adult life skills focus:</w:t>
            </w:r>
            <w:r w:rsidRPr="00915F2E">
              <w:t xml:space="preserve"> Self-reflection </w:t>
            </w:r>
          </w:p>
          <w:p w14:paraId="5FD83AA2" w14:textId="7C3684A7" w:rsidR="00992863" w:rsidRPr="00992863" w:rsidRDefault="00992863" w:rsidP="00C77BBA">
            <w:pPr>
              <w:pStyle w:val="TableBody"/>
              <w:rPr>
                <w:rStyle w:val="cBoldText"/>
              </w:rPr>
            </w:pPr>
            <w:r w:rsidRPr="00992863">
              <w:rPr>
                <w:rStyle w:val="cBoldText"/>
              </w:rPr>
              <w:t>Program practices:</w:t>
            </w:r>
            <w:r w:rsidRPr="00915F2E">
              <w:t xml:space="preserve"> Life skill</w:t>
            </w:r>
            <w:r>
              <w:t>s</w:t>
            </w:r>
            <w:r w:rsidRPr="00915F2E">
              <w:t xml:space="preserve"> curriculum and lesson planning</w:t>
            </w:r>
          </w:p>
        </w:tc>
      </w:tr>
    </w:tbl>
    <w:p w14:paraId="59E4A7FA" w14:textId="77777777" w:rsidR="008B456E" w:rsidRPr="004136FF" w:rsidRDefault="008B456E" w:rsidP="007E0DE6">
      <w:pPr>
        <w:pStyle w:val="Heading4"/>
      </w:pPr>
      <w:r w:rsidRPr="004136FF">
        <w:t xml:space="preserve">Instructors: Extended Series </w:t>
      </w:r>
    </w:p>
    <w:tbl>
      <w:tblPr>
        <w:tblStyle w:val="TL-A3656-2"/>
        <w:tblW w:w="5000" w:type="pct"/>
        <w:tblLook w:val="0420" w:firstRow="1" w:lastRow="0" w:firstColumn="0" w:lastColumn="0" w:noHBand="0" w:noVBand="1"/>
      </w:tblPr>
      <w:tblGrid>
        <w:gridCol w:w="3171"/>
        <w:gridCol w:w="1728"/>
        <w:gridCol w:w="2302"/>
        <w:gridCol w:w="6469"/>
      </w:tblGrid>
      <w:tr w:rsidR="008B456E" w:rsidRPr="006C35E9" w14:paraId="2146F881" w14:textId="77777777" w:rsidTr="00B343AD">
        <w:trPr>
          <w:cnfStyle w:val="100000000000" w:firstRow="1" w:lastRow="0" w:firstColumn="0" w:lastColumn="0" w:oddVBand="0" w:evenVBand="0" w:oddHBand="0" w:evenHBand="0" w:firstRowFirstColumn="0" w:firstRowLastColumn="0" w:lastRowFirstColumn="0" w:lastRowLastColumn="0"/>
          <w:trHeight w:val="20"/>
        </w:trPr>
        <w:tc>
          <w:tcPr>
            <w:tcW w:w="1160" w:type="pct"/>
          </w:tcPr>
          <w:p w14:paraId="340D0EEB" w14:textId="77777777" w:rsidR="008B456E" w:rsidRPr="006C35E9" w:rsidRDefault="008B456E" w:rsidP="00351BC1">
            <w:pPr>
              <w:pStyle w:val="TableBody"/>
              <w:spacing w:after="58"/>
            </w:pPr>
            <w:r w:rsidRPr="006C35E9">
              <w:t>Training Topic</w:t>
            </w:r>
          </w:p>
        </w:tc>
        <w:tc>
          <w:tcPr>
            <w:tcW w:w="632" w:type="pct"/>
          </w:tcPr>
          <w:p w14:paraId="740212D4" w14:textId="77777777" w:rsidR="008B456E" w:rsidRPr="006C35E9" w:rsidRDefault="008B456E" w:rsidP="00351BC1">
            <w:pPr>
              <w:pStyle w:val="TableBody"/>
              <w:spacing w:after="58"/>
            </w:pPr>
            <w:r w:rsidRPr="006C35E9">
              <w:t>When</w:t>
            </w:r>
          </w:p>
        </w:tc>
        <w:tc>
          <w:tcPr>
            <w:tcW w:w="842" w:type="pct"/>
          </w:tcPr>
          <w:p w14:paraId="0E993778" w14:textId="77777777" w:rsidR="008B456E" w:rsidRPr="006C35E9" w:rsidRDefault="008B456E" w:rsidP="00351BC1">
            <w:pPr>
              <w:pStyle w:val="TableBody"/>
              <w:spacing w:after="58"/>
            </w:pPr>
            <w:r w:rsidRPr="006C35E9">
              <w:t>Format, Facilitator</w:t>
            </w:r>
          </w:p>
        </w:tc>
        <w:tc>
          <w:tcPr>
            <w:tcW w:w="2366" w:type="pct"/>
          </w:tcPr>
          <w:p w14:paraId="26F1B204" w14:textId="77777777" w:rsidR="008B456E" w:rsidRPr="006C35E9" w:rsidRDefault="008B456E" w:rsidP="00351BC1">
            <w:pPr>
              <w:pStyle w:val="TableBody"/>
              <w:spacing w:after="58"/>
            </w:pPr>
            <w:r w:rsidRPr="006C35E9">
              <w:t>What’s Covered</w:t>
            </w:r>
          </w:p>
        </w:tc>
      </w:tr>
      <w:tr w:rsidR="008B456E" w:rsidRPr="00F94976" w14:paraId="4E23FCDF" w14:textId="77777777" w:rsidTr="00B343AD">
        <w:trPr>
          <w:trHeight w:val="20"/>
        </w:trPr>
        <w:tc>
          <w:tcPr>
            <w:tcW w:w="1160" w:type="pct"/>
          </w:tcPr>
          <w:p w14:paraId="3AB8376B" w14:textId="77777777" w:rsidR="008B456E" w:rsidRPr="00F94976" w:rsidRDefault="008B456E" w:rsidP="00C77BBA">
            <w:pPr>
              <w:pStyle w:val="TableBody"/>
            </w:pPr>
            <w:r w:rsidRPr="00F94976">
              <w:t xml:space="preserve">Connecting </w:t>
            </w:r>
            <w:r>
              <w:t>Life Skills to Program Activities</w:t>
            </w:r>
          </w:p>
          <w:p w14:paraId="4832D372" w14:textId="77777777" w:rsidR="008B456E" w:rsidRPr="00F94976" w:rsidRDefault="008B456E" w:rsidP="00C77BBA">
            <w:pPr>
              <w:pStyle w:val="TableBody"/>
            </w:pPr>
            <w:r w:rsidRPr="00F94976">
              <w:t>(4-part series)</w:t>
            </w:r>
          </w:p>
        </w:tc>
        <w:tc>
          <w:tcPr>
            <w:tcW w:w="632" w:type="pct"/>
          </w:tcPr>
          <w:p w14:paraId="60E69281" w14:textId="77777777" w:rsidR="008B456E" w:rsidRPr="00F94976" w:rsidRDefault="008B456E" w:rsidP="00ED7AC9">
            <w:pPr>
              <w:pStyle w:val="TableBody"/>
              <w:jc w:val="center"/>
            </w:pPr>
            <w:r w:rsidRPr="00F94976">
              <w:t>Across the year</w:t>
            </w:r>
          </w:p>
        </w:tc>
        <w:tc>
          <w:tcPr>
            <w:tcW w:w="842" w:type="pct"/>
          </w:tcPr>
          <w:p w14:paraId="088F53C1" w14:textId="77777777" w:rsidR="008B456E" w:rsidRPr="00F94976" w:rsidRDefault="008B456E" w:rsidP="00C77BBA">
            <w:pPr>
              <w:pStyle w:val="TableBody"/>
            </w:pPr>
            <w:r>
              <w:t>In-person</w:t>
            </w:r>
            <w:r w:rsidRPr="00F94976">
              <w:t xml:space="preserve"> intermediary coach</w:t>
            </w:r>
          </w:p>
        </w:tc>
        <w:tc>
          <w:tcPr>
            <w:tcW w:w="2366" w:type="pct"/>
          </w:tcPr>
          <w:p w14:paraId="7D8CD45F" w14:textId="77777777" w:rsidR="008B456E" w:rsidRPr="00F94976" w:rsidRDefault="008B456E" w:rsidP="002110FE">
            <w:pPr>
              <w:pStyle w:val="TableListBullet"/>
            </w:pPr>
            <w:r w:rsidRPr="00F94976">
              <w:t>Climate-building routines that connect to program activities</w:t>
            </w:r>
          </w:p>
          <w:p w14:paraId="1EBC48BC" w14:textId="77777777" w:rsidR="008B456E" w:rsidRPr="00F94976" w:rsidRDefault="008B456E" w:rsidP="002110FE">
            <w:pPr>
              <w:pStyle w:val="TableListBullet"/>
            </w:pPr>
            <w:r w:rsidRPr="00F94976">
              <w:t xml:space="preserve">Strategies to encourage skill building during program activities </w:t>
            </w:r>
          </w:p>
          <w:p w14:paraId="383F1051" w14:textId="77777777" w:rsidR="008B456E" w:rsidRPr="00F94976" w:rsidRDefault="008B456E" w:rsidP="002110FE">
            <w:pPr>
              <w:pStyle w:val="TableListBullet"/>
            </w:pPr>
            <w:r w:rsidRPr="00F94976">
              <w:t>Planning weekly and daily programming with life skills content</w:t>
            </w:r>
          </w:p>
          <w:p w14:paraId="6661B9DB" w14:textId="77777777" w:rsidR="008B456E" w:rsidRPr="00F94976" w:rsidRDefault="008B456E" w:rsidP="002110FE">
            <w:pPr>
              <w:pStyle w:val="TableListBullet"/>
            </w:pPr>
            <w:r w:rsidRPr="00F94976">
              <w:t>Reflecting on practice and areas for modification</w:t>
            </w:r>
          </w:p>
        </w:tc>
      </w:tr>
    </w:tbl>
    <w:p w14:paraId="55A8C995" w14:textId="77777777" w:rsidR="008B456E" w:rsidRPr="004136FF" w:rsidRDefault="008B456E" w:rsidP="007E0DE6">
      <w:pPr>
        <w:pStyle w:val="Heading4"/>
      </w:pPr>
      <w:r w:rsidRPr="004136FF">
        <w:t>Specialized Roles: Varied Topics</w:t>
      </w:r>
    </w:p>
    <w:tbl>
      <w:tblPr>
        <w:tblStyle w:val="TL-A3656-2"/>
        <w:tblW w:w="5000" w:type="pct"/>
        <w:tblLook w:val="0420" w:firstRow="1" w:lastRow="0" w:firstColumn="0" w:lastColumn="0" w:noHBand="0" w:noVBand="1"/>
      </w:tblPr>
      <w:tblGrid>
        <w:gridCol w:w="3166"/>
        <w:gridCol w:w="1725"/>
        <w:gridCol w:w="2302"/>
        <w:gridCol w:w="6477"/>
      </w:tblGrid>
      <w:tr w:rsidR="008B456E" w:rsidRPr="00F94976" w14:paraId="03720CE8" w14:textId="77777777" w:rsidTr="00B343AD">
        <w:trPr>
          <w:cnfStyle w:val="100000000000" w:firstRow="1" w:lastRow="0" w:firstColumn="0" w:lastColumn="0" w:oddVBand="0" w:evenVBand="0" w:oddHBand="0" w:evenHBand="0" w:firstRowFirstColumn="0" w:firstRowLastColumn="0" w:lastRowFirstColumn="0" w:lastRowLastColumn="0"/>
          <w:trHeight w:val="20"/>
        </w:trPr>
        <w:tc>
          <w:tcPr>
            <w:tcW w:w="1158" w:type="pct"/>
          </w:tcPr>
          <w:p w14:paraId="474A3969" w14:textId="77777777" w:rsidR="008B456E" w:rsidRPr="00F94976" w:rsidRDefault="008B456E" w:rsidP="00351BC1">
            <w:pPr>
              <w:pStyle w:val="TableBody"/>
              <w:spacing w:after="58"/>
            </w:pPr>
            <w:r w:rsidRPr="00F94976">
              <w:t>Training Topic, Staff Role(s)</w:t>
            </w:r>
          </w:p>
        </w:tc>
        <w:tc>
          <w:tcPr>
            <w:tcW w:w="631" w:type="pct"/>
          </w:tcPr>
          <w:p w14:paraId="05895AA6" w14:textId="77777777" w:rsidR="008B456E" w:rsidRPr="00F94976" w:rsidRDefault="008B456E" w:rsidP="00351BC1">
            <w:pPr>
              <w:pStyle w:val="TableBody"/>
              <w:spacing w:after="58"/>
            </w:pPr>
            <w:r w:rsidRPr="00F94976">
              <w:t>When</w:t>
            </w:r>
          </w:p>
        </w:tc>
        <w:tc>
          <w:tcPr>
            <w:tcW w:w="842" w:type="pct"/>
          </w:tcPr>
          <w:p w14:paraId="01673C32" w14:textId="77777777" w:rsidR="008B456E" w:rsidRPr="00F94976" w:rsidRDefault="008B456E" w:rsidP="00351BC1">
            <w:pPr>
              <w:pStyle w:val="TableBody"/>
              <w:spacing w:after="58"/>
            </w:pPr>
            <w:r w:rsidRPr="00F94976">
              <w:t>Format, Facilitator</w:t>
            </w:r>
          </w:p>
        </w:tc>
        <w:tc>
          <w:tcPr>
            <w:tcW w:w="2369" w:type="pct"/>
          </w:tcPr>
          <w:p w14:paraId="707CEBE1" w14:textId="77777777" w:rsidR="008B456E" w:rsidRPr="00F94976" w:rsidRDefault="008B456E" w:rsidP="00351BC1">
            <w:pPr>
              <w:pStyle w:val="TableBody"/>
              <w:spacing w:after="58"/>
            </w:pPr>
            <w:r w:rsidRPr="00F94976">
              <w:t>What’s Covered</w:t>
            </w:r>
          </w:p>
        </w:tc>
      </w:tr>
      <w:tr w:rsidR="008B456E" w:rsidRPr="00915F2E" w14:paraId="20AD9A52" w14:textId="77777777" w:rsidTr="00B343AD">
        <w:trPr>
          <w:trHeight w:val="20"/>
        </w:trPr>
        <w:tc>
          <w:tcPr>
            <w:tcW w:w="1158" w:type="pct"/>
          </w:tcPr>
          <w:p w14:paraId="4965CA04" w14:textId="77777777" w:rsidR="008B456E" w:rsidRDefault="008B456E" w:rsidP="00C77BBA">
            <w:pPr>
              <w:pStyle w:val="TableBody"/>
            </w:pPr>
            <w:r w:rsidRPr="008C0A48">
              <w:rPr>
                <w:rStyle w:val="cItalicText"/>
              </w:rPr>
              <w:t>Leadership series</w:t>
            </w:r>
            <w:r>
              <w:t xml:space="preserve"> </w:t>
            </w:r>
            <w:r w:rsidRPr="00915F2E">
              <w:t xml:space="preserve">(4-part </w:t>
            </w:r>
            <w:r>
              <w:t>s</w:t>
            </w:r>
            <w:r w:rsidRPr="00915F2E">
              <w:t>eries)</w:t>
            </w:r>
          </w:p>
          <w:p w14:paraId="6103DBF6" w14:textId="77777777" w:rsidR="008B456E" w:rsidRPr="00915F2E" w:rsidRDefault="008B456E" w:rsidP="00C77BBA">
            <w:pPr>
              <w:pStyle w:val="TableBody"/>
            </w:pPr>
            <w:r w:rsidRPr="008C0A48">
              <w:rPr>
                <w:rStyle w:val="cBoldText"/>
              </w:rPr>
              <w:t>Role(s):</w:t>
            </w:r>
            <w:r>
              <w:t xml:space="preserve"> </w:t>
            </w:r>
            <w:r w:rsidRPr="00915F2E">
              <w:t>Directors and Assistant Directors</w:t>
            </w:r>
          </w:p>
        </w:tc>
        <w:tc>
          <w:tcPr>
            <w:tcW w:w="631" w:type="pct"/>
          </w:tcPr>
          <w:p w14:paraId="6C1A4468" w14:textId="77777777" w:rsidR="008B456E" w:rsidRPr="00915F2E" w:rsidRDefault="008B456E" w:rsidP="00ED7AC9">
            <w:pPr>
              <w:pStyle w:val="TableBody"/>
              <w:jc w:val="center"/>
            </w:pPr>
            <w:r>
              <w:t>Across the year</w:t>
            </w:r>
          </w:p>
        </w:tc>
        <w:tc>
          <w:tcPr>
            <w:tcW w:w="842" w:type="pct"/>
          </w:tcPr>
          <w:p w14:paraId="46BF3408" w14:textId="77777777" w:rsidR="008B456E" w:rsidRPr="00915F2E" w:rsidRDefault="008B456E" w:rsidP="00C77BBA">
            <w:pPr>
              <w:pStyle w:val="TableBody"/>
              <w:rPr>
                <w:rFonts w:eastAsia="Cambria"/>
              </w:rPr>
            </w:pPr>
            <w:r>
              <w:t>In-person</w:t>
            </w:r>
            <w:r w:rsidRPr="0008575A">
              <w:t xml:space="preserve"> intermediary coach</w:t>
            </w:r>
          </w:p>
        </w:tc>
        <w:tc>
          <w:tcPr>
            <w:tcW w:w="2369" w:type="pct"/>
          </w:tcPr>
          <w:p w14:paraId="303BE01D" w14:textId="77777777" w:rsidR="008B456E" w:rsidRPr="006C35E9" w:rsidRDefault="008B456E" w:rsidP="002110FE">
            <w:pPr>
              <w:pStyle w:val="TableListBullet"/>
            </w:pPr>
            <w:r w:rsidRPr="006C35E9">
              <w:t>Life skills framework</w:t>
            </w:r>
          </w:p>
          <w:p w14:paraId="04117DC6" w14:textId="77777777" w:rsidR="008B456E" w:rsidRPr="006C35E9" w:rsidRDefault="008B456E" w:rsidP="002110FE">
            <w:pPr>
              <w:pStyle w:val="TableListBullet"/>
            </w:pPr>
            <w:r w:rsidRPr="006C35E9">
              <w:t>Program-wide practices</w:t>
            </w:r>
          </w:p>
          <w:p w14:paraId="2E12C21D" w14:textId="77777777" w:rsidR="008B456E" w:rsidRPr="006C35E9" w:rsidRDefault="008B456E" w:rsidP="002110FE">
            <w:pPr>
              <w:pStyle w:val="TableListBullet"/>
            </w:pPr>
            <w:r w:rsidRPr="006C35E9">
              <w:t>Strengthening leader capacity (monitoring implementation, observation of program practices, data use, identifying PD needs)</w:t>
            </w:r>
          </w:p>
        </w:tc>
      </w:tr>
      <w:tr w:rsidR="008B456E" w:rsidRPr="00915F2E" w14:paraId="282DF866" w14:textId="77777777" w:rsidTr="00B343AD">
        <w:trPr>
          <w:cnfStyle w:val="000000010000" w:firstRow="0" w:lastRow="0" w:firstColumn="0" w:lastColumn="0" w:oddVBand="0" w:evenVBand="0" w:oddHBand="0" w:evenHBand="1" w:firstRowFirstColumn="0" w:firstRowLastColumn="0" w:lastRowFirstColumn="0" w:lastRowLastColumn="0"/>
          <w:trHeight w:val="20"/>
        </w:trPr>
        <w:tc>
          <w:tcPr>
            <w:tcW w:w="1158" w:type="pct"/>
          </w:tcPr>
          <w:p w14:paraId="3F05EFB7" w14:textId="77777777" w:rsidR="008B456E" w:rsidRPr="009C2C87" w:rsidRDefault="008B456E" w:rsidP="00C77BBA">
            <w:pPr>
              <w:pStyle w:val="TableBody"/>
            </w:pPr>
            <w:r w:rsidRPr="008C0A48">
              <w:rPr>
                <w:rStyle w:val="cItalicText"/>
              </w:rPr>
              <w:lastRenderedPageBreak/>
              <w:t>Train-the-trainer series:</w:t>
            </w:r>
            <w:r w:rsidRPr="00C62A68">
              <w:t xml:space="preserve"> Family engagement</w:t>
            </w:r>
            <w:r>
              <w:t xml:space="preserve"> (2-part series)</w:t>
            </w:r>
          </w:p>
          <w:p w14:paraId="61CA1499" w14:textId="77777777" w:rsidR="008B456E" w:rsidRPr="00915F2E" w:rsidRDefault="008B456E" w:rsidP="00C77BBA">
            <w:pPr>
              <w:pStyle w:val="TableBody"/>
            </w:pPr>
            <w:r w:rsidRPr="008C0A48">
              <w:rPr>
                <w:rStyle w:val="cBoldText"/>
              </w:rPr>
              <w:t>Role(s):</w:t>
            </w:r>
            <w:r>
              <w:t xml:space="preserve"> </w:t>
            </w:r>
            <w:r w:rsidRPr="00915F2E">
              <w:t>School and OST family session facilitators</w:t>
            </w:r>
          </w:p>
        </w:tc>
        <w:tc>
          <w:tcPr>
            <w:tcW w:w="631" w:type="pct"/>
          </w:tcPr>
          <w:p w14:paraId="2085189C" w14:textId="77777777" w:rsidR="008B456E" w:rsidRPr="00915F2E" w:rsidRDefault="008B456E" w:rsidP="00ED7AC9">
            <w:pPr>
              <w:pStyle w:val="TableBody"/>
              <w:jc w:val="center"/>
            </w:pPr>
            <w:r>
              <w:t>Fall and spring</w:t>
            </w:r>
          </w:p>
        </w:tc>
        <w:tc>
          <w:tcPr>
            <w:tcW w:w="842" w:type="pct"/>
          </w:tcPr>
          <w:p w14:paraId="2D0DE925" w14:textId="77777777" w:rsidR="008B456E" w:rsidRPr="00915F2E" w:rsidRDefault="008B456E" w:rsidP="00C77BBA">
            <w:pPr>
              <w:pStyle w:val="TableBody"/>
              <w:rPr>
                <w:rFonts w:eastAsia="Cambria"/>
              </w:rPr>
            </w:pPr>
            <w:r>
              <w:t>In-person</w:t>
            </w:r>
            <w:r w:rsidRPr="0008575A">
              <w:t xml:space="preserve"> intermediary coach</w:t>
            </w:r>
          </w:p>
        </w:tc>
        <w:tc>
          <w:tcPr>
            <w:tcW w:w="2369" w:type="pct"/>
          </w:tcPr>
          <w:p w14:paraId="09B60D6E" w14:textId="77777777" w:rsidR="008B456E" w:rsidRPr="006C35E9" w:rsidRDefault="008B456E" w:rsidP="002110FE">
            <w:pPr>
              <w:pStyle w:val="TableListBullet"/>
            </w:pPr>
            <w:r w:rsidRPr="006C35E9">
              <w:t>Train-the-trainer to prepare for parent/guardian sessions on life skills topics (e.g., stress management at home)</w:t>
            </w:r>
          </w:p>
        </w:tc>
      </w:tr>
      <w:tr w:rsidR="008B456E" w:rsidRPr="00915F2E" w14:paraId="253C74A1" w14:textId="77777777" w:rsidTr="00B343AD">
        <w:trPr>
          <w:trHeight w:val="20"/>
        </w:trPr>
        <w:tc>
          <w:tcPr>
            <w:tcW w:w="1158" w:type="pct"/>
          </w:tcPr>
          <w:p w14:paraId="069F26D1" w14:textId="77777777" w:rsidR="008B456E" w:rsidRPr="009C2C87" w:rsidRDefault="008B456E" w:rsidP="00C77BBA">
            <w:pPr>
              <w:pStyle w:val="TableBody"/>
            </w:pPr>
            <w:r w:rsidRPr="008C0A48">
              <w:rPr>
                <w:rStyle w:val="cItalicText"/>
              </w:rPr>
              <w:t>Community of Practice</w:t>
            </w:r>
            <w:r w:rsidRPr="00915F2E">
              <w:t xml:space="preserve"> </w:t>
            </w:r>
            <w:r w:rsidRPr="009C2C87">
              <w:t>(bi-annual)</w:t>
            </w:r>
          </w:p>
          <w:p w14:paraId="22A0D786" w14:textId="77777777" w:rsidR="008B456E" w:rsidRPr="00915F2E" w:rsidRDefault="008B456E" w:rsidP="00C77BBA">
            <w:pPr>
              <w:pStyle w:val="TableBody"/>
            </w:pPr>
            <w:r w:rsidRPr="008C0A48">
              <w:rPr>
                <w:rStyle w:val="cBoldText"/>
              </w:rPr>
              <w:t>Role(s):</w:t>
            </w:r>
            <w:r>
              <w:t xml:space="preserve"> </w:t>
            </w:r>
            <w:r w:rsidRPr="00915F2E">
              <w:t xml:space="preserve">Joint leadership team (school </w:t>
            </w:r>
            <w:r>
              <w:t>and</w:t>
            </w:r>
            <w:r w:rsidRPr="00915F2E">
              <w:t xml:space="preserve"> OST program)</w:t>
            </w:r>
          </w:p>
        </w:tc>
        <w:tc>
          <w:tcPr>
            <w:tcW w:w="631" w:type="pct"/>
          </w:tcPr>
          <w:p w14:paraId="0F7900FB" w14:textId="77777777" w:rsidR="008B456E" w:rsidRPr="00915F2E" w:rsidRDefault="008B456E" w:rsidP="00ED7AC9">
            <w:pPr>
              <w:pStyle w:val="TableBody"/>
              <w:jc w:val="center"/>
            </w:pPr>
            <w:r w:rsidRPr="00915F2E">
              <w:t>Fall and spring</w:t>
            </w:r>
          </w:p>
        </w:tc>
        <w:tc>
          <w:tcPr>
            <w:tcW w:w="842" w:type="pct"/>
          </w:tcPr>
          <w:p w14:paraId="302753BC" w14:textId="77777777" w:rsidR="008B456E" w:rsidRPr="00915F2E" w:rsidRDefault="008B456E" w:rsidP="00C77BBA">
            <w:pPr>
              <w:pStyle w:val="TableBody"/>
              <w:rPr>
                <w:rFonts w:eastAsia="Cambria"/>
              </w:rPr>
            </w:pPr>
            <w:r>
              <w:t>In-person</w:t>
            </w:r>
            <w:r w:rsidRPr="0008575A">
              <w:t xml:space="preserve"> intermediary coach</w:t>
            </w:r>
          </w:p>
        </w:tc>
        <w:tc>
          <w:tcPr>
            <w:tcW w:w="2369" w:type="pct"/>
          </w:tcPr>
          <w:p w14:paraId="6FC40FC3" w14:textId="77777777" w:rsidR="008B456E" w:rsidRPr="006C35E9" w:rsidRDefault="008B456E" w:rsidP="002110FE">
            <w:pPr>
              <w:pStyle w:val="TableListBullet"/>
            </w:pPr>
            <w:r w:rsidRPr="006C35E9">
              <w:t>Site-specific life skills goals</w:t>
            </w:r>
          </w:p>
          <w:p w14:paraId="4F9D9C15" w14:textId="77777777" w:rsidR="008B456E" w:rsidRPr="006C35E9" w:rsidRDefault="008B456E" w:rsidP="002110FE">
            <w:pPr>
              <w:pStyle w:val="TableListBullet"/>
            </w:pPr>
            <w:r w:rsidRPr="006C35E9">
              <w:t>Assessment planning</w:t>
            </w:r>
          </w:p>
          <w:p w14:paraId="6C79AF36" w14:textId="77777777" w:rsidR="008B456E" w:rsidRPr="006C35E9" w:rsidRDefault="008B456E" w:rsidP="002110FE">
            <w:pPr>
              <w:pStyle w:val="TableListBullet"/>
            </w:pPr>
            <w:r w:rsidRPr="006C35E9">
              <w:t>Data use</w:t>
            </w:r>
          </w:p>
          <w:p w14:paraId="1343A5CD" w14:textId="77777777" w:rsidR="008B456E" w:rsidRPr="006C35E9" w:rsidRDefault="008B456E" w:rsidP="002110FE">
            <w:pPr>
              <w:pStyle w:val="TableListBullet"/>
            </w:pPr>
            <w:r w:rsidRPr="006C35E9">
              <w:t>Continuous improvement</w:t>
            </w:r>
          </w:p>
        </w:tc>
      </w:tr>
    </w:tbl>
    <w:p w14:paraId="1B52FF16" w14:textId="48A83C78" w:rsidR="008B456E" w:rsidRPr="0006148B" w:rsidRDefault="008B456E" w:rsidP="0006148B">
      <w:pPr>
        <w:pStyle w:val="Heading3"/>
      </w:pPr>
      <w:r w:rsidRPr="0006148B">
        <w:t>As-Needed Professional Development Sessions</w:t>
      </w:r>
    </w:p>
    <w:p w14:paraId="5A10A41D" w14:textId="77777777" w:rsidR="008B456E" w:rsidRPr="0006148B" w:rsidRDefault="008B456E" w:rsidP="007E0DE6">
      <w:pPr>
        <w:pStyle w:val="Heading4"/>
      </w:pPr>
      <w:r w:rsidRPr="0006148B">
        <w:t>Instructors: Micro-PD Sessions</w:t>
      </w:r>
    </w:p>
    <w:tbl>
      <w:tblPr>
        <w:tblStyle w:val="TL-A3656-2"/>
        <w:tblW w:w="4998" w:type="pct"/>
        <w:tblLook w:val="0420" w:firstRow="1" w:lastRow="0" w:firstColumn="0" w:lastColumn="0" w:noHBand="0" w:noVBand="1"/>
      </w:tblPr>
      <w:tblGrid>
        <w:gridCol w:w="3166"/>
        <w:gridCol w:w="1726"/>
        <w:gridCol w:w="2301"/>
        <w:gridCol w:w="6472"/>
      </w:tblGrid>
      <w:tr w:rsidR="008B456E" w:rsidRPr="004B3937" w14:paraId="146C3E0B" w14:textId="77777777" w:rsidTr="008C0A48">
        <w:trPr>
          <w:cnfStyle w:val="100000000000" w:firstRow="1" w:lastRow="0" w:firstColumn="0" w:lastColumn="0" w:oddVBand="0" w:evenVBand="0" w:oddHBand="0" w:evenHBand="0" w:firstRowFirstColumn="0" w:firstRowLastColumn="0" w:lastRowFirstColumn="0" w:lastRowLastColumn="0"/>
        </w:trPr>
        <w:tc>
          <w:tcPr>
            <w:tcW w:w="1158" w:type="pct"/>
          </w:tcPr>
          <w:p w14:paraId="4B74E46C" w14:textId="77777777" w:rsidR="008B456E" w:rsidRPr="004B3937" w:rsidRDefault="008B456E" w:rsidP="00351BC1">
            <w:pPr>
              <w:pStyle w:val="TableBody"/>
              <w:spacing w:after="58"/>
            </w:pPr>
            <w:r w:rsidRPr="004B3937">
              <w:t>Training Topic</w:t>
            </w:r>
          </w:p>
        </w:tc>
        <w:tc>
          <w:tcPr>
            <w:tcW w:w="631" w:type="pct"/>
          </w:tcPr>
          <w:p w14:paraId="5E6BCEB0" w14:textId="77777777" w:rsidR="008B456E" w:rsidRPr="004B3937" w:rsidRDefault="008B456E" w:rsidP="00351BC1">
            <w:pPr>
              <w:pStyle w:val="TableBody"/>
              <w:spacing w:after="58"/>
            </w:pPr>
            <w:r w:rsidRPr="004B3937">
              <w:t>When</w:t>
            </w:r>
          </w:p>
        </w:tc>
        <w:tc>
          <w:tcPr>
            <w:tcW w:w="842" w:type="pct"/>
          </w:tcPr>
          <w:p w14:paraId="68E50C67" w14:textId="77777777" w:rsidR="008B456E" w:rsidRPr="004B3937" w:rsidRDefault="008B456E" w:rsidP="00351BC1">
            <w:pPr>
              <w:pStyle w:val="TableBody"/>
              <w:spacing w:after="58"/>
            </w:pPr>
            <w:r w:rsidRPr="004B3937">
              <w:t>Format, Facilitator</w:t>
            </w:r>
          </w:p>
        </w:tc>
        <w:tc>
          <w:tcPr>
            <w:tcW w:w="2368" w:type="pct"/>
          </w:tcPr>
          <w:p w14:paraId="3619BCC9" w14:textId="77777777" w:rsidR="008B456E" w:rsidRPr="004B3937" w:rsidRDefault="008B456E" w:rsidP="00351BC1">
            <w:pPr>
              <w:pStyle w:val="TableBody"/>
              <w:spacing w:after="58"/>
            </w:pPr>
            <w:r w:rsidRPr="004B3937">
              <w:t>What’s Covered</w:t>
            </w:r>
          </w:p>
        </w:tc>
      </w:tr>
      <w:tr w:rsidR="008B456E" w:rsidRPr="002C09C9" w14:paraId="28110346" w14:textId="77777777" w:rsidTr="00B343AD">
        <w:trPr>
          <w:trHeight w:val="1296"/>
        </w:trPr>
        <w:tc>
          <w:tcPr>
            <w:tcW w:w="1158" w:type="pct"/>
          </w:tcPr>
          <w:p w14:paraId="1794E95D" w14:textId="77777777" w:rsidR="008B456E" w:rsidRPr="002C09C9" w:rsidRDefault="008B456E" w:rsidP="00C77BBA">
            <w:pPr>
              <w:pStyle w:val="TableBody"/>
            </w:pPr>
            <w:r w:rsidRPr="002C09C9">
              <w:t>Varies</w:t>
            </w:r>
          </w:p>
          <w:p w14:paraId="46C9658F" w14:textId="77777777" w:rsidR="008B456E" w:rsidRPr="002C09C9" w:rsidRDefault="008B456E" w:rsidP="00C77BBA">
            <w:pPr>
              <w:pStyle w:val="TableBody"/>
            </w:pPr>
            <w:r w:rsidRPr="002C09C9">
              <w:t>(15-</w:t>
            </w:r>
            <w:r>
              <w:t>2</w:t>
            </w:r>
            <w:r w:rsidRPr="002C09C9">
              <w:t>0 minutes)</w:t>
            </w:r>
          </w:p>
        </w:tc>
        <w:tc>
          <w:tcPr>
            <w:tcW w:w="631" w:type="pct"/>
          </w:tcPr>
          <w:p w14:paraId="3749F172" w14:textId="77777777" w:rsidR="008B456E" w:rsidRPr="002C09C9" w:rsidRDefault="008B456E" w:rsidP="00C77BBA">
            <w:pPr>
              <w:pStyle w:val="TableBody"/>
            </w:pPr>
            <w:r w:rsidRPr="002C09C9">
              <w:t>Ongoing, across the year</w:t>
            </w:r>
          </w:p>
        </w:tc>
        <w:tc>
          <w:tcPr>
            <w:tcW w:w="842" w:type="pct"/>
          </w:tcPr>
          <w:p w14:paraId="2AC07BBB" w14:textId="77777777" w:rsidR="008B456E" w:rsidRPr="002C09C9" w:rsidRDefault="008B456E" w:rsidP="00C77BBA">
            <w:pPr>
              <w:pStyle w:val="TableBody"/>
            </w:pPr>
            <w:r>
              <w:t>In-person</w:t>
            </w:r>
            <w:r w:rsidRPr="002C09C9">
              <w:t xml:space="preserve"> intermediary coach</w:t>
            </w:r>
          </w:p>
        </w:tc>
        <w:tc>
          <w:tcPr>
            <w:tcW w:w="2368" w:type="pct"/>
          </w:tcPr>
          <w:p w14:paraId="35577C31" w14:textId="77777777" w:rsidR="008B456E" w:rsidRDefault="008B456E" w:rsidP="00C77BBA">
            <w:pPr>
              <w:pStyle w:val="TableBody"/>
            </w:pPr>
            <w:r w:rsidRPr="002C09C9">
              <w:t>Life skill</w:t>
            </w:r>
            <w:r>
              <w:t>s</w:t>
            </w:r>
            <w:r w:rsidRPr="002C09C9">
              <w:t xml:space="preserve"> topics based on program needs and interests</w:t>
            </w:r>
            <w:r>
              <w:t>, such as</w:t>
            </w:r>
          </w:p>
          <w:p w14:paraId="784433AC" w14:textId="77777777" w:rsidR="008B456E" w:rsidRDefault="008B456E" w:rsidP="002110FE">
            <w:pPr>
              <w:pStyle w:val="TableListBullet"/>
            </w:pPr>
            <w:r w:rsidRPr="002C09C9">
              <w:t>Calming strategies for staff</w:t>
            </w:r>
          </w:p>
          <w:p w14:paraId="6B7F3F73" w14:textId="77777777" w:rsidR="008B456E" w:rsidRDefault="008B456E" w:rsidP="002110FE">
            <w:pPr>
              <w:pStyle w:val="TableListBullet"/>
            </w:pPr>
            <w:r w:rsidRPr="002C09C9">
              <w:t>Planning opportunities for youth choice</w:t>
            </w:r>
          </w:p>
          <w:p w14:paraId="0BB20342" w14:textId="77777777" w:rsidR="008B456E" w:rsidRDefault="008B456E" w:rsidP="002110FE">
            <w:pPr>
              <w:pStyle w:val="TableListBullet"/>
            </w:pPr>
            <w:r w:rsidRPr="002C09C9">
              <w:t>Tips for facilitating sharing circles</w:t>
            </w:r>
          </w:p>
          <w:p w14:paraId="4733C4C8" w14:textId="77777777" w:rsidR="008B456E" w:rsidRPr="002C09C9" w:rsidRDefault="008B456E" w:rsidP="002110FE">
            <w:pPr>
              <w:pStyle w:val="TableListBullet"/>
            </w:pPr>
            <w:r w:rsidRPr="002C09C9">
              <w:t>Planning weekly activities with life skills content</w:t>
            </w:r>
          </w:p>
        </w:tc>
      </w:tr>
    </w:tbl>
    <w:p w14:paraId="0EDDD622" w14:textId="77777777" w:rsidR="004136FF" w:rsidRPr="00236AC2" w:rsidRDefault="004136FF" w:rsidP="00236AC2">
      <w:bookmarkStart w:id="7" w:name="_Toc229986814"/>
      <w:r w:rsidRPr="00236AC2">
        <w:br w:type="page"/>
      </w:r>
    </w:p>
    <w:p w14:paraId="32BA5D97" w14:textId="163BCAC0" w:rsidR="00577439" w:rsidRDefault="00F00C05" w:rsidP="0006148B">
      <w:pPr>
        <w:pStyle w:val="Heading3"/>
      </w:pPr>
      <w:r w:rsidRPr="00F00C05">
        <w:lastRenderedPageBreak/>
        <w:t>Professional Development Calendar (School Year)</w:t>
      </w:r>
    </w:p>
    <w:tbl>
      <w:tblPr>
        <w:tblStyle w:val="TL-A3656-2"/>
        <w:tblW w:w="5000" w:type="pct"/>
        <w:tblLayout w:type="fixed"/>
        <w:tblLook w:val="0620" w:firstRow="1" w:lastRow="0" w:firstColumn="0" w:lastColumn="0" w:noHBand="1" w:noVBand="1"/>
      </w:tblPr>
      <w:tblGrid>
        <w:gridCol w:w="2880"/>
        <w:gridCol w:w="1896"/>
        <w:gridCol w:w="809"/>
        <w:gridCol w:w="809"/>
        <w:gridCol w:w="809"/>
        <w:gridCol w:w="809"/>
        <w:gridCol w:w="809"/>
        <w:gridCol w:w="809"/>
        <w:gridCol w:w="809"/>
        <w:gridCol w:w="809"/>
        <w:gridCol w:w="809"/>
        <w:gridCol w:w="809"/>
        <w:gridCol w:w="804"/>
      </w:tblGrid>
      <w:tr w:rsidR="00577439" w:rsidRPr="00DB580A" w14:paraId="5E38AFEE" w14:textId="77777777" w:rsidTr="004C034F">
        <w:trPr>
          <w:cnfStyle w:val="100000000000" w:firstRow="1" w:lastRow="0" w:firstColumn="0" w:lastColumn="0" w:oddVBand="0" w:evenVBand="0" w:oddHBand="0" w:evenHBand="0" w:firstRowFirstColumn="0" w:firstRowLastColumn="0" w:lastRowFirstColumn="0" w:lastRowLastColumn="0"/>
          <w:trHeight w:val="20"/>
        </w:trPr>
        <w:tc>
          <w:tcPr>
            <w:tcW w:w="1053" w:type="pct"/>
            <w:tcBorders>
              <w:top w:val="single" w:sz="4" w:space="0" w:color="auto"/>
              <w:left w:val="single" w:sz="4" w:space="0" w:color="auto"/>
              <w:bottom w:val="single" w:sz="4" w:space="0" w:color="auto"/>
              <w:right w:val="single" w:sz="4" w:space="0" w:color="auto"/>
            </w:tcBorders>
            <w:vAlign w:val="bottom"/>
            <w:hideMark/>
          </w:tcPr>
          <w:p w14:paraId="32A53768" w14:textId="77777777" w:rsidR="00577439" w:rsidRPr="00DB580A" w:rsidRDefault="00577439" w:rsidP="004C034F">
            <w:pPr>
              <w:pStyle w:val="TableBody"/>
              <w:spacing w:before="60" w:after="58" w:line="240" w:lineRule="auto"/>
              <w:jc w:val="left"/>
            </w:pPr>
            <w:r w:rsidRPr="00DB580A">
              <w:t>Training Session</w:t>
            </w:r>
          </w:p>
        </w:tc>
        <w:tc>
          <w:tcPr>
            <w:tcW w:w="692" w:type="pct"/>
            <w:tcBorders>
              <w:top w:val="single" w:sz="4" w:space="0" w:color="auto"/>
              <w:left w:val="single" w:sz="4" w:space="0" w:color="auto"/>
              <w:bottom w:val="single" w:sz="4" w:space="0" w:color="auto"/>
              <w:right w:val="single" w:sz="4" w:space="0" w:color="auto"/>
            </w:tcBorders>
            <w:vAlign w:val="bottom"/>
            <w:hideMark/>
          </w:tcPr>
          <w:p w14:paraId="074B6A8D" w14:textId="77777777" w:rsidR="00577439" w:rsidRPr="00DB580A" w:rsidRDefault="00577439" w:rsidP="004C034F">
            <w:pPr>
              <w:pStyle w:val="TableBody"/>
              <w:spacing w:before="60" w:after="58" w:line="240" w:lineRule="auto"/>
            </w:pPr>
            <w:r w:rsidRPr="00DB580A">
              <w:t>Audience</w:t>
            </w:r>
          </w:p>
        </w:tc>
        <w:tc>
          <w:tcPr>
            <w:tcW w:w="296" w:type="pct"/>
            <w:tcBorders>
              <w:top w:val="single" w:sz="4" w:space="0" w:color="auto"/>
              <w:left w:val="single" w:sz="4" w:space="0" w:color="auto"/>
              <w:bottom w:val="single" w:sz="4" w:space="0" w:color="auto"/>
              <w:right w:val="single" w:sz="4" w:space="0" w:color="auto"/>
            </w:tcBorders>
            <w:vAlign w:val="bottom"/>
            <w:hideMark/>
          </w:tcPr>
          <w:p w14:paraId="7343478F" w14:textId="77777777" w:rsidR="00577439" w:rsidRPr="00DB580A" w:rsidRDefault="00577439" w:rsidP="004C034F">
            <w:pPr>
              <w:pStyle w:val="TableBody"/>
              <w:spacing w:before="60" w:after="58" w:line="240" w:lineRule="auto"/>
            </w:pPr>
            <w:r w:rsidRPr="00DB580A">
              <w:t>July/</w:t>
            </w:r>
            <w:r>
              <w:br/>
            </w:r>
            <w:r w:rsidRPr="00DB580A">
              <w:t>Aug</w:t>
            </w:r>
          </w:p>
        </w:tc>
        <w:tc>
          <w:tcPr>
            <w:tcW w:w="296" w:type="pct"/>
            <w:tcBorders>
              <w:top w:val="single" w:sz="4" w:space="0" w:color="auto"/>
              <w:left w:val="single" w:sz="4" w:space="0" w:color="auto"/>
              <w:bottom w:val="single" w:sz="4" w:space="0" w:color="auto"/>
              <w:right w:val="single" w:sz="4" w:space="0" w:color="auto"/>
            </w:tcBorders>
            <w:vAlign w:val="bottom"/>
            <w:hideMark/>
          </w:tcPr>
          <w:p w14:paraId="771D3CD2" w14:textId="77777777" w:rsidR="00577439" w:rsidRPr="00DB580A" w:rsidRDefault="00577439" w:rsidP="004C034F">
            <w:pPr>
              <w:pStyle w:val="TableBody"/>
              <w:spacing w:before="60" w:after="58" w:line="240" w:lineRule="auto"/>
            </w:pPr>
            <w:r w:rsidRPr="00DB580A">
              <w:t>Sep</w:t>
            </w:r>
          </w:p>
        </w:tc>
        <w:tc>
          <w:tcPr>
            <w:tcW w:w="296" w:type="pct"/>
            <w:tcBorders>
              <w:top w:val="single" w:sz="4" w:space="0" w:color="auto"/>
              <w:left w:val="single" w:sz="4" w:space="0" w:color="auto"/>
              <w:bottom w:val="single" w:sz="4" w:space="0" w:color="auto"/>
              <w:right w:val="single" w:sz="4" w:space="0" w:color="auto"/>
            </w:tcBorders>
            <w:vAlign w:val="bottom"/>
            <w:hideMark/>
          </w:tcPr>
          <w:p w14:paraId="37B33881" w14:textId="77777777" w:rsidR="00577439" w:rsidRPr="00DB580A" w:rsidRDefault="00577439" w:rsidP="004C034F">
            <w:pPr>
              <w:pStyle w:val="TableBody"/>
              <w:spacing w:before="60" w:after="58" w:line="240" w:lineRule="auto"/>
            </w:pPr>
            <w:r w:rsidRPr="00DB580A">
              <w:t>Oct</w:t>
            </w:r>
          </w:p>
        </w:tc>
        <w:tc>
          <w:tcPr>
            <w:tcW w:w="296" w:type="pct"/>
            <w:tcBorders>
              <w:top w:val="single" w:sz="4" w:space="0" w:color="auto"/>
              <w:left w:val="single" w:sz="4" w:space="0" w:color="auto"/>
              <w:bottom w:val="single" w:sz="4" w:space="0" w:color="auto"/>
              <w:right w:val="single" w:sz="4" w:space="0" w:color="auto"/>
            </w:tcBorders>
            <w:vAlign w:val="bottom"/>
            <w:hideMark/>
          </w:tcPr>
          <w:p w14:paraId="718B7C36" w14:textId="77777777" w:rsidR="00577439" w:rsidRPr="00DB580A" w:rsidRDefault="00577439" w:rsidP="004C034F">
            <w:pPr>
              <w:pStyle w:val="TableBody"/>
              <w:spacing w:before="60" w:after="58" w:line="240" w:lineRule="auto"/>
            </w:pPr>
            <w:r w:rsidRPr="00DB580A">
              <w:t>Nov</w:t>
            </w:r>
          </w:p>
        </w:tc>
        <w:tc>
          <w:tcPr>
            <w:tcW w:w="296" w:type="pct"/>
            <w:tcBorders>
              <w:top w:val="single" w:sz="4" w:space="0" w:color="auto"/>
              <w:left w:val="single" w:sz="4" w:space="0" w:color="auto"/>
              <w:bottom w:val="single" w:sz="4" w:space="0" w:color="auto"/>
              <w:right w:val="single" w:sz="4" w:space="0" w:color="auto"/>
            </w:tcBorders>
            <w:vAlign w:val="bottom"/>
            <w:hideMark/>
          </w:tcPr>
          <w:p w14:paraId="0F290B2C" w14:textId="77777777" w:rsidR="00577439" w:rsidRPr="00DB580A" w:rsidRDefault="00577439" w:rsidP="004C034F">
            <w:pPr>
              <w:pStyle w:val="TableBody"/>
              <w:spacing w:before="60" w:after="58" w:line="240" w:lineRule="auto"/>
            </w:pPr>
            <w:r w:rsidRPr="00DB580A">
              <w:t>Dec</w:t>
            </w:r>
          </w:p>
        </w:tc>
        <w:tc>
          <w:tcPr>
            <w:tcW w:w="296" w:type="pct"/>
            <w:tcBorders>
              <w:top w:val="single" w:sz="4" w:space="0" w:color="auto"/>
              <w:left w:val="single" w:sz="4" w:space="0" w:color="auto"/>
              <w:bottom w:val="single" w:sz="4" w:space="0" w:color="auto"/>
              <w:right w:val="single" w:sz="4" w:space="0" w:color="auto"/>
            </w:tcBorders>
            <w:vAlign w:val="bottom"/>
            <w:hideMark/>
          </w:tcPr>
          <w:p w14:paraId="349E4B83" w14:textId="77777777" w:rsidR="00577439" w:rsidRPr="00DB580A" w:rsidRDefault="00577439" w:rsidP="004C034F">
            <w:pPr>
              <w:pStyle w:val="TableBody"/>
              <w:spacing w:before="60" w:after="58" w:line="240" w:lineRule="auto"/>
            </w:pPr>
            <w:r w:rsidRPr="00DB580A">
              <w:t>Jan</w:t>
            </w:r>
          </w:p>
        </w:tc>
        <w:tc>
          <w:tcPr>
            <w:tcW w:w="296" w:type="pct"/>
            <w:tcBorders>
              <w:top w:val="single" w:sz="4" w:space="0" w:color="auto"/>
              <w:left w:val="single" w:sz="4" w:space="0" w:color="auto"/>
              <w:bottom w:val="single" w:sz="4" w:space="0" w:color="auto"/>
              <w:right w:val="single" w:sz="4" w:space="0" w:color="auto"/>
            </w:tcBorders>
            <w:vAlign w:val="bottom"/>
            <w:hideMark/>
          </w:tcPr>
          <w:p w14:paraId="37C3A0BB" w14:textId="77777777" w:rsidR="00577439" w:rsidRPr="00DB580A" w:rsidRDefault="00577439" w:rsidP="004C034F">
            <w:pPr>
              <w:pStyle w:val="TableBody"/>
              <w:spacing w:before="60" w:after="58" w:line="240" w:lineRule="auto"/>
            </w:pPr>
            <w:r w:rsidRPr="00DB580A">
              <w:t>Feb</w:t>
            </w:r>
          </w:p>
        </w:tc>
        <w:tc>
          <w:tcPr>
            <w:tcW w:w="296" w:type="pct"/>
            <w:tcBorders>
              <w:top w:val="single" w:sz="4" w:space="0" w:color="auto"/>
              <w:left w:val="single" w:sz="4" w:space="0" w:color="auto"/>
              <w:bottom w:val="single" w:sz="4" w:space="0" w:color="auto"/>
              <w:right w:val="single" w:sz="4" w:space="0" w:color="auto"/>
            </w:tcBorders>
            <w:vAlign w:val="bottom"/>
            <w:hideMark/>
          </w:tcPr>
          <w:p w14:paraId="66F9EBFD" w14:textId="77777777" w:rsidR="00577439" w:rsidRPr="00DB580A" w:rsidRDefault="00577439" w:rsidP="004C034F">
            <w:pPr>
              <w:pStyle w:val="TableBody"/>
              <w:spacing w:before="60" w:after="58" w:line="240" w:lineRule="auto"/>
            </w:pPr>
            <w:r w:rsidRPr="00DB580A">
              <w:t>Mar</w:t>
            </w:r>
          </w:p>
        </w:tc>
        <w:tc>
          <w:tcPr>
            <w:tcW w:w="296" w:type="pct"/>
            <w:tcBorders>
              <w:top w:val="single" w:sz="4" w:space="0" w:color="auto"/>
              <w:left w:val="single" w:sz="4" w:space="0" w:color="auto"/>
              <w:bottom w:val="single" w:sz="4" w:space="0" w:color="auto"/>
              <w:right w:val="single" w:sz="4" w:space="0" w:color="auto"/>
            </w:tcBorders>
            <w:vAlign w:val="bottom"/>
            <w:hideMark/>
          </w:tcPr>
          <w:p w14:paraId="1CDF42BF" w14:textId="77777777" w:rsidR="00577439" w:rsidRPr="00DB580A" w:rsidRDefault="00577439" w:rsidP="004C034F">
            <w:pPr>
              <w:pStyle w:val="TableBody"/>
              <w:spacing w:before="60" w:after="58" w:line="240" w:lineRule="auto"/>
            </w:pPr>
            <w:r w:rsidRPr="00DB580A">
              <w:t>Apr</w:t>
            </w:r>
          </w:p>
        </w:tc>
        <w:tc>
          <w:tcPr>
            <w:tcW w:w="296" w:type="pct"/>
            <w:tcBorders>
              <w:top w:val="single" w:sz="4" w:space="0" w:color="auto"/>
              <w:left w:val="single" w:sz="4" w:space="0" w:color="auto"/>
              <w:bottom w:val="single" w:sz="4" w:space="0" w:color="auto"/>
              <w:right w:val="single" w:sz="4" w:space="0" w:color="auto"/>
            </w:tcBorders>
            <w:vAlign w:val="bottom"/>
            <w:hideMark/>
          </w:tcPr>
          <w:p w14:paraId="3C105A33" w14:textId="77777777" w:rsidR="00577439" w:rsidRPr="00DB580A" w:rsidRDefault="00577439" w:rsidP="004C034F">
            <w:pPr>
              <w:pStyle w:val="TableBody"/>
              <w:spacing w:before="60" w:after="58" w:line="240" w:lineRule="auto"/>
            </w:pPr>
            <w:r w:rsidRPr="00DB580A">
              <w:t>May</w:t>
            </w:r>
          </w:p>
        </w:tc>
        <w:tc>
          <w:tcPr>
            <w:tcW w:w="295" w:type="pct"/>
            <w:tcBorders>
              <w:top w:val="single" w:sz="4" w:space="0" w:color="auto"/>
              <w:left w:val="single" w:sz="4" w:space="0" w:color="auto"/>
              <w:bottom w:val="single" w:sz="4" w:space="0" w:color="auto"/>
              <w:right w:val="single" w:sz="4" w:space="0" w:color="auto"/>
            </w:tcBorders>
            <w:vAlign w:val="bottom"/>
            <w:hideMark/>
          </w:tcPr>
          <w:p w14:paraId="5A6134F0" w14:textId="77777777" w:rsidR="00577439" w:rsidRPr="00DB580A" w:rsidRDefault="00577439" w:rsidP="004C034F">
            <w:pPr>
              <w:pStyle w:val="TableBody"/>
              <w:spacing w:before="60" w:after="58" w:line="240" w:lineRule="auto"/>
            </w:pPr>
            <w:r w:rsidRPr="00DB580A">
              <w:t>Jun</w:t>
            </w:r>
          </w:p>
        </w:tc>
      </w:tr>
      <w:tr w:rsidR="00577439" w:rsidRPr="008D5BC5" w14:paraId="1685B9CF" w14:textId="77777777" w:rsidTr="00ED7AC9">
        <w:trPr>
          <w:trHeight w:val="20"/>
        </w:trPr>
        <w:tc>
          <w:tcPr>
            <w:tcW w:w="5000" w:type="pct"/>
            <w:gridSpan w:val="13"/>
            <w:tcBorders>
              <w:top w:val="single" w:sz="4" w:space="0" w:color="auto"/>
            </w:tcBorders>
            <w:shd w:val="clear" w:color="auto" w:fill="EECC48"/>
            <w:hideMark/>
          </w:tcPr>
          <w:p w14:paraId="3FC22802" w14:textId="77777777" w:rsidR="00577439" w:rsidRPr="00204949" w:rsidRDefault="00577439" w:rsidP="00204949">
            <w:pPr>
              <w:pStyle w:val="TableHeader"/>
              <w:rPr>
                <w:rStyle w:val="cBoldText"/>
                <w:b/>
                <w:color w:val="24241D" w:themeColor="text1" w:themeTint="E6"/>
              </w:rPr>
            </w:pPr>
            <w:r w:rsidRPr="00204949">
              <w:rPr>
                <w:rStyle w:val="cBoldText"/>
                <w:b/>
                <w:color w:val="24241D" w:themeColor="text1" w:themeTint="E6"/>
              </w:rPr>
              <w:t>REQUIRED SESSIONS</w:t>
            </w:r>
          </w:p>
        </w:tc>
      </w:tr>
      <w:tr w:rsidR="00903190" w:rsidRPr="008D5BC5" w14:paraId="68E896C0" w14:textId="77777777" w:rsidTr="00E90E49">
        <w:trPr>
          <w:trHeight w:val="20"/>
        </w:trPr>
        <w:tc>
          <w:tcPr>
            <w:tcW w:w="1746" w:type="pct"/>
            <w:gridSpan w:val="2"/>
            <w:shd w:val="clear" w:color="auto" w:fill="F7E8B4"/>
          </w:tcPr>
          <w:p w14:paraId="2335EEF3" w14:textId="77777777" w:rsidR="00903190" w:rsidRPr="00934926" w:rsidRDefault="00903190" w:rsidP="00903190">
            <w:pPr>
              <w:pStyle w:val="TableBody"/>
              <w:spacing w:before="60" w:after="60" w:line="240" w:lineRule="auto"/>
              <w:rPr>
                <w:rStyle w:val="cItalicText"/>
              </w:rPr>
            </w:pPr>
            <w:r w:rsidRPr="00934926">
              <w:rPr>
                <w:rStyle w:val="cItalicText"/>
              </w:rPr>
              <w:t>Overview</w:t>
            </w:r>
          </w:p>
        </w:tc>
        <w:tc>
          <w:tcPr>
            <w:tcW w:w="296" w:type="pct"/>
          </w:tcPr>
          <w:p w14:paraId="671CB552" w14:textId="044AC563" w:rsidR="00903190" w:rsidRPr="00383147" w:rsidRDefault="00903190" w:rsidP="00903190">
            <w:pPr>
              <w:pStyle w:val="TableBody"/>
              <w:spacing w:before="60" w:after="60" w:line="240" w:lineRule="auto"/>
              <w:jc w:val="center"/>
            </w:pPr>
            <w:r>
              <w:t xml:space="preserve"> </w:t>
            </w:r>
          </w:p>
        </w:tc>
        <w:tc>
          <w:tcPr>
            <w:tcW w:w="296" w:type="pct"/>
          </w:tcPr>
          <w:p w14:paraId="5364EAD9" w14:textId="6E787F28" w:rsidR="00903190" w:rsidRPr="00383147" w:rsidRDefault="00903190" w:rsidP="00903190">
            <w:pPr>
              <w:pStyle w:val="TableBody"/>
              <w:spacing w:before="60" w:after="60" w:line="240" w:lineRule="auto"/>
              <w:jc w:val="center"/>
            </w:pPr>
            <w:r>
              <w:t xml:space="preserve"> </w:t>
            </w:r>
          </w:p>
        </w:tc>
        <w:tc>
          <w:tcPr>
            <w:tcW w:w="296" w:type="pct"/>
          </w:tcPr>
          <w:p w14:paraId="61925B6D" w14:textId="3C9D7DF1" w:rsidR="00903190" w:rsidRPr="00383147" w:rsidRDefault="00903190" w:rsidP="00903190">
            <w:pPr>
              <w:pStyle w:val="TableBody"/>
              <w:spacing w:before="60" w:after="60" w:line="240" w:lineRule="auto"/>
              <w:jc w:val="center"/>
            </w:pPr>
            <w:r>
              <w:t xml:space="preserve"> </w:t>
            </w:r>
          </w:p>
        </w:tc>
        <w:tc>
          <w:tcPr>
            <w:tcW w:w="296" w:type="pct"/>
          </w:tcPr>
          <w:p w14:paraId="46CA4135" w14:textId="0CA52A09" w:rsidR="00903190" w:rsidRPr="00383147" w:rsidRDefault="00903190" w:rsidP="00903190">
            <w:pPr>
              <w:pStyle w:val="TableBody"/>
              <w:spacing w:before="60" w:after="60" w:line="240" w:lineRule="auto"/>
              <w:jc w:val="center"/>
            </w:pPr>
            <w:r>
              <w:t xml:space="preserve"> </w:t>
            </w:r>
          </w:p>
        </w:tc>
        <w:tc>
          <w:tcPr>
            <w:tcW w:w="296" w:type="pct"/>
          </w:tcPr>
          <w:p w14:paraId="58347B93" w14:textId="29705C42" w:rsidR="00903190" w:rsidRPr="00383147" w:rsidRDefault="00903190" w:rsidP="00903190">
            <w:pPr>
              <w:pStyle w:val="TableBody"/>
              <w:spacing w:before="60" w:after="60" w:line="240" w:lineRule="auto"/>
              <w:jc w:val="center"/>
            </w:pPr>
            <w:r>
              <w:t xml:space="preserve"> </w:t>
            </w:r>
          </w:p>
        </w:tc>
        <w:tc>
          <w:tcPr>
            <w:tcW w:w="296" w:type="pct"/>
          </w:tcPr>
          <w:p w14:paraId="707590C3" w14:textId="3CFC74BC" w:rsidR="00903190" w:rsidRPr="00383147" w:rsidRDefault="00903190" w:rsidP="00903190">
            <w:pPr>
              <w:pStyle w:val="TableBody"/>
              <w:spacing w:before="60" w:after="60" w:line="240" w:lineRule="auto"/>
              <w:jc w:val="center"/>
            </w:pPr>
            <w:r>
              <w:t xml:space="preserve"> </w:t>
            </w:r>
          </w:p>
        </w:tc>
        <w:tc>
          <w:tcPr>
            <w:tcW w:w="296" w:type="pct"/>
          </w:tcPr>
          <w:p w14:paraId="693F8B4A" w14:textId="0FCEB1EF" w:rsidR="00903190" w:rsidRPr="00383147" w:rsidRDefault="00903190" w:rsidP="00903190">
            <w:pPr>
              <w:pStyle w:val="TableBody"/>
              <w:spacing w:before="60" w:after="60" w:line="240" w:lineRule="auto"/>
              <w:jc w:val="center"/>
            </w:pPr>
            <w:r>
              <w:t xml:space="preserve"> </w:t>
            </w:r>
          </w:p>
        </w:tc>
        <w:tc>
          <w:tcPr>
            <w:tcW w:w="296" w:type="pct"/>
          </w:tcPr>
          <w:p w14:paraId="45CF78DD" w14:textId="5D1F9674" w:rsidR="00903190" w:rsidRPr="00383147" w:rsidRDefault="00903190" w:rsidP="00903190">
            <w:pPr>
              <w:pStyle w:val="TableBody"/>
              <w:spacing w:before="60" w:after="60" w:line="240" w:lineRule="auto"/>
              <w:jc w:val="center"/>
            </w:pPr>
            <w:r>
              <w:t xml:space="preserve"> </w:t>
            </w:r>
          </w:p>
        </w:tc>
        <w:tc>
          <w:tcPr>
            <w:tcW w:w="296" w:type="pct"/>
          </w:tcPr>
          <w:p w14:paraId="435C8E1A" w14:textId="33519777" w:rsidR="00903190" w:rsidRPr="00383147" w:rsidRDefault="00903190" w:rsidP="00903190">
            <w:pPr>
              <w:pStyle w:val="TableBody"/>
              <w:spacing w:before="60" w:after="60" w:line="240" w:lineRule="auto"/>
              <w:jc w:val="center"/>
            </w:pPr>
            <w:r>
              <w:t xml:space="preserve"> </w:t>
            </w:r>
          </w:p>
        </w:tc>
        <w:tc>
          <w:tcPr>
            <w:tcW w:w="296" w:type="pct"/>
          </w:tcPr>
          <w:p w14:paraId="50C450CA" w14:textId="061FD36E" w:rsidR="00903190" w:rsidRPr="00383147" w:rsidRDefault="00903190" w:rsidP="00903190">
            <w:pPr>
              <w:pStyle w:val="TableBody"/>
              <w:spacing w:before="60" w:after="60" w:line="240" w:lineRule="auto"/>
              <w:jc w:val="center"/>
            </w:pPr>
            <w:r>
              <w:t xml:space="preserve"> </w:t>
            </w:r>
          </w:p>
        </w:tc>
        <w:tc>
          <w:tcPr>
            <w:tcW w:w="295" w:type="pct"/>
          </w:tcPr>
          <w:p w14:paraId="165C2AF4" w14:textId="53ABD634" w:rsidR="00903190" w:rsidRPr="00383147" w:rsidRDefault="00903190" w:rsidP="00903190">
            <w:pPr>
              <w:pStyle w:val="TableBody"/>
              <w:spacing w:before="60" w:after="60" w:line="240" w:lineRule="auto"/>
              <w:jc w:val="center"/>
            </w:pPr>
            <w:r>
              <w:t xml:space="preserve"> </w:t>
            </w:r>
          </w:p>
        </w:tc>
      </w:tr>
      <w:tr w:rsidR="00903190" w:rsidRPr="008D5BC5" w14:paraId="51439F30" w14:textId="77777777" w:rsidTr="00E90E49">
        <w:trPr>
          <w:trHeight w:val="20"/>
        </w:trPr>
        <w:tc>
          <w:tcPr>
            <w:tcW w:w="1053" w:type="pct"/>
            <w:hideMark/>
          </w:tcPr>
          <w:p w14:paraId="3DEC21DC" w14:textId="2D099D14" w:rsidR="00903190" w:rsidRPr="00434DBD" w:rsidRDefault="00903190" w:rsidP="00903190">
            <w:pPr>
              <w:pStyle w:val="TableBody"/>
              <w:spacing w:before="60" w:after="60" w:line="240" w:lineRule="auto"/>
            </w:pPr>
            <w:r>
              <w:t xml:space="preserve"> </w:t>
            </w:r>
          </w:p>
        </w:tc>
        <w:tc>
          <w:tcPr>
            <w:tcW w:w="692" w:type="pct"/>
            <w:hideMark/>
          </w:tcPr>
          <w:p w14:paraId="26DBD428" w14:textId="1A1E2421" w:rsidR="00903190" w:rsidRPr="00434DBD" w:rsidRDefault="00903190" w:rsidP="00903190">
            <w:pPr>
              <w:pStyle w:val="TableBody"/>
              <w:spacing w:before="60" w:after="60" w:line="240" w:lineRule="auto"/>
            </w:pPr>
            <w:r>
              <w:t xml:space="preserve"> </w:t>
            </w:r>
          </w:p>
        </w:tc>
        <w:tc>
          <w:tcPr>
            <w:tcW w:w="296" w:type="pct"/>
            <w:hideMark/>
          </w:tcPr>
          <w:p w14:paraId="5A66D733" w14:textId="353645A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65AA31C" w14:textId="00F569D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E302C02" w14:textId="374A4DD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9152377" w14:textId="56900CAB"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AFE64CC" w14:textId="3C17265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C6DB468" w14:textId="078CDA2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7AEF2DE" w14:textId="1FDBBD47"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DA7F682" w14:textId="5C2C73AB"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FA8941F" w14:textId="0DFEDC3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1473A43" w14:textId="0245752B"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4492DD61" w14:textId="77777777" w:rsidR="00903190" w:rsidRPr="00FC35C0" w:rsidRDefault="00903190" w:rsidP="00903190">
            <w:pPr>
              <w:spacing w:before="60" w:line="240" w:lineRule="auto"/>
              <w:jc w:val="center"/>
              <w:rPr>
                <w:rFonts w:ascii="Arial" w:hAnsi="Arial" w:cs="Arial"/>
                <w:sz w:val="22"/>
              </w:rPr>
            </w:pPr>
          </w:p>
        </w:tc>
      </w:tr>
      <w:tr w:rsidR="00903190" w:rsidRPr="008D5BC5" w14:paraId="21BDA4CA" w14:textId="77777777" w:rsidTr="00E90E49">
        <w:trPr>
          <w:trHeight w:val="20"/>
        </w:trPr>
        <w:tc>
          <w:tcPr>
            <w:tcW w:w="1053" w:type="pct"/>
            <w:hideMark/>
          </w:tcPr>
          <w:p w14:paraId="2A3EE32F" w14:textId="26E1F33F" w:rsidR="00903190" w:rsidRPr="00434DBD" w:rsidRDefault="00903190" w:rsidP="00903190">
            <w:pPr>
              <w:pStyle w:val="TableBody"/>
              <w:spacing w:before="60" w:after="60" w:line="240" w:lineRule="auto"/>
            </w:pPr>
            <w:r>
              <w:t xml:space="preserve"> </w:t>
            </w:r>
          </w:p>
        </w:tc>
        <w:tc>
          <w:tcPr>
            <w:tcW w:w="692" w:type="pct"/>
            <w:hideMark/>
          </w:tcPr>
          <w:p w14:paraId="499E4762" w14:textId="2E71AE53" w:rsidR="00903190" w:rsidRPr="00434DBD" w:rsidRDefault="00903190" w:rsidP="00903190">
            <w:pPr>
              <w:pStyle w:val="TableBody"/>
              <w:spacing w:before="60" w:after="60" w:line="240" w:lineRule="auto"/>
            </w:pPr>
            <w:r>
              <w:t xml:space="preserve"> </w:t>
            </w:r>
          </w:p>
        </w:tc>
        <w:tc>
          <w:tcPr>
            <w:tcW w:w="296" w:type="pct"/>
            <w:hideMark/>
          </w:tcPr>
          <w:p w14:paraId="5825551D" w14:textId="64D07D8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B3F238F" w14:textId="63EB2D9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043FF9D" w14:textId="6B836D2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BB1FBA2" w14:textId="72D4C780"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60F4846" w14:textId="453660E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35477C8" w14:textId="37D28A6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A83D8AB" w14:textId="2F07152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F1C0DFD" w14:textId="2B5F09F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25162AD" w14:textId="4FF97464"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743506D" w14:textId="2061E1CE"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7C714DAB" w14:textId="60E99627" w:rsidR="00903190" w:rsidRPr="00FC35C0" w:rsidRDefault="00903190" w:rsidP="00903190">
            <w:pPr>
              <w:spacing w:before="60" w:line="240" w:lineRule="auto"/>
              <w:jc w:val="center"/>
              <w:rPr>
                <w:rFonts w:ascii="Arial" w:hAnsi="Arial" w:cs="Arial"/>
                <w:sz w:val="22"/>
              </w:rPr>
            </w:pPr>
          </w:p>
        </w:tc>
      </w:tr>
      <w:tr w:rsidR="00903190" w:rsidRPr="008D5BC5" w14:paraId="2971020F" w14:textId="77777777" w:rsidTr="00E90E49">
        <w:trPr>
          <w:trHeight w:val="20"/>
        </w:trPr>
        <w:tc>
          <w:tcPr>
            <w:tcW w:w="1746" w:type="pct"/>
            <w:gridSpan w:val="2"/>
            <w:shd w:val="clear" w:color="auto" w:fill="F7E8B4"/>
            <w:hideMark/>
          </w:tcPr>
          <w:p w14:paraId="0367A30B" w14:textId="77777777" w:rsidR="00903190" w:rsidRPr="00934926" w:rsidRDefault="00903190" w:rsidP="00903190">
            <w:pPr>
              <w:pStyle w:val="TableBody"/>
              <w:spacing w:before="60" w:after="60" w:line="240" w:lineRule="auto"/>
              <w:rPr>
                <w:rStyle w:val="cItalicText"/>
              </w:rPr>
            </w:pPr>
            <w:r w:rsidRPr="00934926">
              <w:rPr>
                <w:rStyle w:val="cItalicText"/>
              </w:rPr>
              <w:t xml:space="preserve">Core series </w:t>
            </w:r>
          </w:p>
        </w:tc>
        <w:tc>
          <w:tcPr>
            <w:tcW w:w="296" w:type="pct"/>
            <w:hideMark/>
          </w:tcPr>
          <w:p w14:paraId="39E67F50" w14:textId="5A3974D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AAF013E" w14:textId="2D6CD134"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6CF97EB" w14:textId="5041C29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503D787" w14:textId="2BFF3AE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F7048FB" w14:textId="67F675C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1ACB772" w14:textId="52316BF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A0690B2" w14:textId="23157208"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8E9AEF1" w14:textId="3DC2BE6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7E928D1" w14:textId="780F4DC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6CFCEE4" w14:textId="2FF30B67" w:rsidR="00903190" w:rsidRPr="00FC35C0" w:rsidRDefault="00903190" w:rsidP="00903190">
            <w:pPr>
              <w:spacing w:before="60" w:line="240" w:lineRule="auto"/>
              <w:jc w:val="center"/>
              <w:rPr>
                <w:rFonts w:ascii="Arial" w:hAnsi="Arial" w:cs="Arial"/>
                <w:sz w:val="22"/>
              </w:rPr>
            </w:pPr>
            <w:r>
              <w:t xml:space="preserve"> </w:t>
            </w:r>
          </w:p>
        </w:tc>
        <w:tc>
          <w:tcPr>
            <w:tcW w:w="295" w:type="pct"/>
            <w:hideMark/>
          </w:tcPr>
          <w:p w14:paraId="2D40C923" w14:textId="66206A22" w:rsidR="00903190" w:rsidRPr="00FC35C0" w:rsidRDefault="00903190" w:rsidP="00903190">
            <w:pPr>
              <w:spacing w:before="60" w:line="240" w:lineRule="auto"/>
              <w:jc w:val="center"/>
              <w:rPr>
                <w:rFonts w:ascii="Arial" w:hAnsi="Arial" w:cs="Arial"/>
                <w:sz w:val="22"/>
              </w:rPr>
            </w:pPr>
            <w:r>
              <w:t xml:space="preserve"> </w:t>
            </w:r>
          </w:p>
        </w:tc>
      </w:tr>
      <w:tr w:rsidR="00903190" w:rsidRPr="008D5BC5" w14:paraId="2BE244D0" w14:textId="77777777" w:rsidTr="00E90E49">
        <w:trPr>
          <w:trHeight w:val="20"/>
        </w:trPr>
        <w:tc>
          <w:tcPr>
            <w:tcW w:w="1053" w:type="pct"/>
            <w:hideMark/>
          </w:tcPr>
          <w:p w14:paraId="6F68B1B8" w14:textId="31E3ACC0" w:rsidR="00903190" w:rsidRPr="00434DBD" w:rsidRDefault="00903190" w:rsidP="00903190">
            <w:pPr>
              <w:pStyle w:val="TableBody"/>
              <w:spacing w:before="60" w:after="60" w:line="240" w:lineRule="auto"/>
            </w:pPr>
            <w:r>
              <w:t xml:space="preserve"> </w:t>
            </w:r>
          </w:p>
        </w:tc>
        <w:tc>
          <w:tcPr>
            <w:tcW w:w="692" w:type="pct"/>
            <w:hideMark/>
          </w:tcPr>
          <w:p w14:paraId="1E76C97F" w14:textId="65FEEF98" w:rsidR="00903190" w:rsidRPr="00434DBD" w:rsidRDefault="00903190" w:rsidP="00903190">
            <w:pPr>
              <w:pStyle w:val="TableBody"/>
              <w:spacing w:before="60" w:after="60" w:line="240" w:lineRule="auto"/>
            </w:pPr>
            <w:r>
              <w:t xml:space="preserve"> </w:t>
            </w:r>
          </w:p>
        </w:tc>
        <w:tc>
          <w:tcPr>
            <w:tcW w:w="296" w:type="pct"/>
            <w:hideMark/>
          </w:tcPr>
          <w:p w14:paraId="4E1CC4F5" w14:textId="42A288F7"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40BCD135" w14:textId="65B1D910"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26B2AECE" w14:textId="79835933"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2FE8D26E" w14:textId="751246DC"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11DD8547" w14:textId="4D06E274"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7A4EBAEC" w14:textId="08C46F1B"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3965F089" w14:textId="731025D9"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16C99AE7" w14:textId="7E26E84F"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4F484F4F" w14:textId="1A09378D"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241756CD" w14:textId="04949371"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2E69CCCB" w14:textId="77777777" w:rsidR="00903190" w:rsidRPr="00FC35C0" w:rsidRDefault="00903190" w:rsidP="00903190">
            <w:pPr>
              <w:spacing w:before="60" w:line="240" w:lineRule="auto"/>
              <w:jc w:val="center"/>
              <w:rPr>
                <w:rFonts w:ascii="Arial" w:hAnsi="Arial" w:cs="Arial"/>
                <w:sz w:val="22"/>
              </w:rPr>
            </w:pPr>
          </w:p>
        </w:tc>
      </w:tr>
      <w:tr w:rsidR="00903190" w:rsidRPr="008D5BC5" w14:paraId="13A6DB7A" w14:textId="77777777" w:rsidTr="00E90E49">
        <w:trPr>
          <w:trHeight w:val="20"/>
        </w:trPr>
        <w:tc>
          <w:tcPr>
            <w:tcW w:w="1053" w:type="pct"/>
            <w:hideMark/>
          </w:tcPr>
          <w:p w14:paraId="2276BAD4" w14:textId="3C35A60E" w:rsidR="00903190" w:rsidRPr="00C77BBA" w:rsidRDefault="00903190" w:rsidP="00903190">
            <w:pPr>
              <w:pStyle w:val="TableBody"/>
              <w:spacing w:before="60" w:after="60" w:line="240" w:lineRule="auto"/>
            </w:pPr>
            <w:r>
              <w:t xml:space="preserve"> </w:t>
            </w:r>
          </w:p>
        </w:tc>
        <w:tc>
          <w:tcPr>
            <w:tcW w:w="692" w:type="pct"/>
            <w:hideMark/>
          </w:tcPr>
          <w:p w14:paraId="3FEA13A2" w14:textId="5EE7A515" w:rsidR="00903190" w:rsidRPr="00434DBD" w:rsidRDefault="00903190" w:rsidP="00903190">
            <w:pPr>
              <w:pStyle w:val="TableBody"/>
              <w:spacing w:before="60" w:after="60" w:line="240" w:lineRule="auto"/>
            </w:pPr>
            <w:r>
              <w:t xml:space="preserve"> </w:t>
            </w:r>
          </w:p>
        </w:tc>
        <w:tc>
          <w:tcPr>
            <w:tcW w:w="296" w:type="pct"/>
            <w:hideMark/>
          </w:tcPr>
          <w:p w14:paraId="120005AC" w14:textId="706D33BC"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25E64677" w14:textId="44A7C560"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0E2A18CD" w14:textId="4A51E70B"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00063496" w14:textId="6F345B76"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091C163E" w14:textId="1C2A572E"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158E0166" w14:textId="72E71C3F"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03D86205" w14:textId="4D88F642"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1F35116F" w14:textId="35AB2100"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51EA98C6" w14:textId="6EA4DA7C" w:rsidR="00903190" w:rsidRPr="00FC35C0" w:rsidRDefault="00903190" w:rsidP="00903190">
            <w:pPr>
              <w:pStyle w:val="TableBody"/>
              <w:spacing w:before="60" w:after="60" w:line="240" w:lineRule="auto"/>
              <w:jc w:val="center"/>
              <w:rPr>
                <w:rFonts w:cs="Arial"/>
                <w:sz w:val="22"/>
                <w:szCs w:val="22"/>
              </w:rPr>
            </w:pPr>
            <w:r>
              <w:t xml:space="preserve"> </w:t>
            </w:r>
          </w:p>
        </w:tc>
        <w:tc>
          <w:tcPr>
            <w:tcW w:w="296" w:type="pct"/>
            <w:hideMark/>
          </w:tcPr>
          <w:p w14:paraId="2FF3B63D" w14:textId="52E8F78B"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33A31D46" w14:textId="77777777" w:rsidR="00903190" w:rsidRPr="00FC35C0" w:rsidRDefault="00903190" w:rsidP="00903190">
            <w:pPr>
              <w:spacing w:before="60" w:line="240" w:lineRule="auto"/>
              <w:jc w:val="center"/>
              <w:rPr>
                <w:rFonts w:ascii="Arial" w:hAnsi="Arial" w:cs="Arial"/>
                <w:sz w:val="22"/>
              </w:rPr>
            </w:pPr>
          </w:p>
        </w:tc>
      </w:tr>
      <w:tr w:rsidR="00903190" w:rsidRPr="008D5BC5" w14:paraId="014CD8F0" w14:textId="77777777" w:rsidTr="00E90E49">
        <w:trPr>
          <w:trHeight w:val="20"/>
        </w:trPr>
        <w:tc>
          <w:tcPr>
            <w:tcW w:w="1746" w:type="pct"/>
            <w:gridSpan w:val="2"/>
            <w:shd w:val="clear" w:color="auto" w:fill="F7E8B4"/>
            <w:hideMark/>
          </w:tcPr>
          <w:p w14:paraId="033E9105" w14:textId="77777777" w:rsidR="00903190" w:rsidRPr="00934926" w:rsidRDefault="00903190" w:rsidP="00903190">
            <w:pPr>
              <w:pStyle w:val="TableBody"/>
              <w:spacing w:before="60" w:after="60" w:line="240" w:lineRule="auto"/>
              <w:rPr>
                <w:rStyle w:val="cItalicText"/>
              </w:rPr>
            </w:pPr>
            <w:r w:rsidRPr="00934926">
              <w:rPr>
                <w:rStyle w:val="cItalicText"/>
              </w:rPr>
              <w:t>Extended series</w:t>
            </w:r>
          </w:p>
        </w:tc>
        <w:tc>
          <w:tcPr>
            <w:tcW w:w="296" w:type="pct"/>
            <w:hideMark/>
          </w:tcPr>
          <w:p w14:paraId="124E1B0D" w14:textId="77B50A17"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97077F9" w14:textId="2866A27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AB7696B" w14:textId="734BDA9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953FF2A" w14:textId="431978F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670F189" w14:textId="46A5A7AA"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5EED13C" w14:textId="1F5F4DCA"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5DDDB0A" w14:textId="27339AF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B28EC37" w14:textId="1A5C288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BFAF52A" w14:textId="011DD20C"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59C176A" w14:textId="455EC514" w:rsidR="00903190" w:rsidRPr="00FC35C0" w:rsidRDefault="00903190" w:rsidP="00903190">
            <w:pPr>
              <w:spacing w:before="60" w:line="240" w:lineRule="auto"/>
              <w:jc w:val="center"/>
              <w:rPr>
                <w:rFonts w:ascii="Arial" w:hAnsi="Arial" w:cs="Arial"/>
                <w:sz w:val="22"/>
              </w:rPr>
            </w:pPr>
            <w:r>
              <w:t xml:space="preserve"> </w:t>
            </w:r>
          </w:p>
        </w:tc>
        <w:tc>
          <w:tcPr>
            <w:tcW w:w="295" w:type="pct"/>
            <w:hideMark/>
          </w:tcPr>
          <w:p w14:paraId="503AF81A" w14:textId="4E6D70C1" w:rsidR="00903190" w:rsidRPr="00FC35C0" w:rsidRDefault="00903190" w:rsidP="00903190">
            <w:pPr>
              <w:spacing w:before="60" w:line="240" w:lineRule="auto"/>
              <w:jc w:val="center"/>
              <w:rPr>
                <w:rFonts w:ascii="Arial" w:hAnsi="Arial" w:cs="Arial"/>
                <w:sz w:val="22"/>
              </w:rPr>
            </w:pPr>
            <w:r>
              <w:t xml:space="preserve"> </w:t>
            </w:r>
          </w:p>
        </w:tc>
      </w:tr>
      <w:tr w:rsidR="00903190" w:rsidRPr="008D5BC5" w14:paraId="4D11907D" w14:textId="77777777" w:rsidTr="00E90E49">
        <w:trPr>
          <w:trHeight w:val="20"/>
        </w:trPr>
        <w:tc>
          <w:tcPr>
            <w:tcW w:w="1053" w:type="pct"/>
            <w:hideMark/>
          </w:tcPr>
          <w:p w14:paraId="7C2B1A58" w14:textId="12478966" w:rsidR="00903190" w:rsidRPr="00434DBD" w:rsidRDefault="00903190" w:rsidP="00903190">
            <w:pPr>
              <w:pStyle w:val="TableBody"/>
              <w:spacing w:before="60" w:after="60" w:line="240" w:lineRule="auto"/>
            </w:pPr>
            <w:r>
              <w:t xml:space="preserve"> </w:t>
            </w:r>
          </w:p>
        </w:tc>
        <w:tc>
          <w:tcPr>
            <w:tcW w:w="692" w:type="pct"/>
            <w:hideMark/>
          </w:tcPr>
          <w:p w14:paraId="1C9E93CA" w14:textId="7E2F50DE" w:rsidR="00903190" w:rsidRPr="00394D1C" w:rsidRDefault="00903190" w:rsidP="00903190">
            <w:pPr>
              <w:pStyle w:val="TableBody"/>
              <w:spacing w:before="60" w:after="60" w:line="240" w:lineRule="auto"/>
            </w:pPr>
            <w:r>
              <w:t xml:space="preserve"> </w:t>
            </w:r>
          </w:p>
        </w:tc>
        <w:tc>
          <w:tcPr>
            <w:tcW w:w="296" w:type="pct"/>
            <w:hideMark/>
          </w:tcPr>
          <w:p w14:paraId="0A9867F4" w14:textId="04748488"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3D8BEA1" w14:textId="400E20E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D15E8CC" w14:textId="4343ACF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C90D0CC" w14:textId="087A65B4"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AA6F128" w14:textId="4CD304B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17E7D93" w14:textId="4FCD29D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CA4356A" w14:textId="1961026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2A1E227" w14:textId="700FD00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76D9FF2" w14:textId="5FBB57AC"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39E0670" w14:textId="578B6D1C"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1069FCBD" w14:textId="77777777" w:rsidR="00903190" w:rsidRPr="00FC35C0" w:rsidRDefault="00903190" w:rsidP="00903190">
            <w:pPr>
              <w:spacing w:before="60" w:line="240" w:lineRule="auto"/>
              <w:jc w:val="center"/>
              <w:rPr>
                <w:rFonts w:ascii="Arial" w:hAnsi="Arial" w:cs="Arial"/>
                <w:sz w:val="22"/>
              </w:rPr>
            </w:pPr>
          </w:p>
        </w:tc>
      </w:tr>
      <w:tr w:rsidR="00903190" w:rsidRPr="008D5BC5" w14:paraId="0B42FEA8" w14:textId="77777777" w:rsidTr="00E90E49">
        <w:trPr>
          <w:trHeight w:val="20"/>
        </w:trPr>
        <w:tc>
          <w:tcPr>
            <w:tcW w:w="1746" w:type="pct"/>
            <w:gridSpan w:val="2"/>
            <w:shd w:val="clear" w:color="auto" w:fill="F7E8B4"/>
            <w:hideMark/>
          </w:tcPr>
          <w:p w14:paraId="35E0DD3C" w14:textId="77777777" w:rsidR="00903190" w:rsidRPr="00934926" w:rsidRDefault="00903190" w:rsidP="00903190">
            <w:pPr>
              <w:pStyle w:val="TableBody"/>
              <w:spacing w:before="60" w:after="60" w:line="240" w:lineRule="auto"/>
              <w:rPr>
                <w:rStyle w:val="cItalicText"/>
              </w:rPr>
            </w:pPr>
            <w:r w:rsidRPr="00934926">
              <w:rPr>
                <w:rStyle w:val="cItalicText"/>
              </w:rPr>
              <w:t>Specialized roles</w:t>
            </w:r>
          </w:p>
        </w:tc>
        <w:tc>
          <w:tcPr>
            <w:tcW w:w="296" w:type="pct"/>
            <w:hideMark/>
          </w:tcPr>
          <w:p w14:paraId="0E9407C3" w14:textId="783E3E5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FFA89D2" w14:textId="050D1732"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9863028" w14:textId="791151C0"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BF23378" w14:textId="164F9A3C"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5AD3A44" w14:textId="5A9C555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1A11AF8" w14:textId="5669F38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C9474E3" w14:textId="0CCBE94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654E54E" w14:textId="39A55127"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1EDCE0F" w14:textId="29AD7DA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B06DE6D" w14:textId="311F3F4C" w:rsidR="00903190" w:rsidRPr="00FC35C0" w:rsidRDefault="00903190" w:rsidP="00903190">
            <w:pPr>
              <w:spacing w:before="60" w:line="240" w:lineRule="auto"/>
              <w:jc w:val="center"/>
              <w:rPr>
                <w:rFonts w:ascii="Arial" w:hAnsi="Arial" w:cs="Arial"/>
                <w:sz w:val="22"/>
              </w:rPr>
            </w:pPr>
            <w:r>
              <w:t xml:space="preserve"> </w:t>
            </w:r>
          </w:p>
        </w:tc>
        <w:tc>
          <w:tcPr>
            <w:tcW w:w="295" w:type="pct"/>
            <w:hideMark/>
          </w:tcPr>
          <w:p w14:paraId="018FF8A8" w14:textId="1AE5B293" w:rsidR="00903190" w:rsidRPr="00FC35C0" w:rsidRDefault="00903190" w:rsidP="00903190">
            <w:pPr>
              <w:spacing w:before="60" w:line="240" w:lineRule="auto"/>
              <w:jc w:val="center"/>
              <w:rPr>
                <w:rFonts w:ascii="Arial" w:hAnsi="Arial" w:cs="Arial"/>
                <w:sz w:val="22"/>
              </w:rPr>
            </w:pPr>
            <w:r>
              <w:t xml:space="preserve"> </w:t>
            </w:r>
          </w:p>
        </w:tc>
      </w:tr>
      <w:tr w:rsidR="00903190" w:rsidRPr="008D5BC5" w14:paraId="7D2F6CDC" w14:textId="77777777" w:rsidTr="00E90E49">
        <w:trPr>
          <w:trHeight w:val="20"/>
        </w:trPr>
        <w:tc>
          <w:tcPr>
            <w:tcW w:w="1053" w:type="pct"/>
            <w:hideMark/>
          </w:tcPr>
          <w:p w14:paraId="24301A4C" w14:textId="02ED37F1" w:rsidR="00903190" w:rsidRPr="00394D1C" w:rsidRDefault="00903190" w:rsidP="00903190">
            <w:pPr>
              <w:pStyle w:val="TableBody"/>
              <w:spacing w:line="240" w:lineRule="auto"/>
            </w:pPr>
            <w:r>
              <w:t xml:space="preserve"> </w:t>
            </w:r>
          </w:p>
        </w:tc>
        <w:tc>
          <w:tcPr>
            <w:tcW w:w="692" w:type="pct"/>
            <w:hideMark/>
          </w:tcPr>
          <w:p w14:paraId="5BF292EA" w14:textId="198EE6CA" w:rsidR="00903190" w:rsidRPr="00394D1C" w:rsidRDefault="00903190" w:rsidP="00903190">
            <w:pPr>
              <w:pStyle w:val="TableBody"/>
              <w:spacing w:before="60" w:after="60" w:line="240" w:lineRule="auto"/>
            </w:pPr>
            <w:r>
              <w:t xml:space="preserve"> </w:t>
            </w:r>
          </w:p>
        </w:tc>
        <w:tc>
          <w:tcPr>
            <w:tcW w:w="296" w:type="pct"/>
            <w:hideMark/>
          </w:tcPr>
          <w:p w14:paraId="03FAF959" w14:textId="623F9F12"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E3C72BE" w14:textId="6F6C959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00AD1B2" w14:textId="06DCB81B"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A1B5801" w14:textId="2F2DFEA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60BFD00" w14:textId="39B010E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4F5B9EC" w14:textId="05C0A85A"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1EA732A" w14:textId="76059F96"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A5109B1" w14:textId="7FBB6448"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1EDB9AC" w14:textId="16CC09F9"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7F8C451" w14:textId="22FC3171"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5D90202E" w14:textId="77777777" w:rsidR="00903190" w:rsidRPr="00FC35C0" w:rsidRDefault="00903190" w:rsidP="00903190">
            <w:pPr>
              <w:spacing w:before="60" w:line="240" w:lineRule="auto"/>
              <w:jc w:val="center"/>
              <w:rPr>
                <w:rFonts w:ascii="Arial" w:hAnsi="Arial" w:cs="Arial"/>
                <w:sz w:val="22"/>
              </w:rPr>
            </w:pPr>
          </w:p>
        </w:tc>
      </w:tr>
      <w:tr w:rsidR="00903190" w:rsidRPr="008D5BC5" w14:paraId="55F62E22" w14:textId="77777777" w:rsidTr="00E90E49">
        <w:trPr>
          <w:trHeight w:val="20"/>
        </w:trPr>
        <w:tc>
          <w:tcPr>
            <w:tcW w:w="1053" w:type="pct"/>
            <w:hideMark/>
          </w:tcPr>
          <w:p w14:paraId="1F702032" w14:textId="334327DB" w:rsidR="00903190" w:rsidRPr="00394D1C" w:rsidRDefault="00903190" w:rsidP="00903190">
            <w:pPr>
              <w:pStyle w:val="TableBody"/>
              <w:spacing w:line="240" w:lineRule="auto"/>
            </w:pPr>
            <w:r>
              <w:t xml:space="preserve"> </w:t>
            </w:r>
          </w:p>
        </w:tc>
        <w:tc>
          <w:tcPr>
            <w:tcW w:w="692" w:type="pct"/>
            <w:hideMark/>
          </w:tcPr>
          <w:p w14:paraId="2B8FE3C6" w14:textId="04B1A213" w:rsidR="00903190" w:rsidRPr="00394D1C" w:rsidRDefault="00903190" w:rsidP="00903190">
            <w:pPr>
              <w:pStyle w:val="TableBody"/>
              <w:spacing w:before="60" w:after="60" w:line="240" w:lineRule="auto"/>
            </w:pPr>
            <w:r>
              <w:t xml:space="preserve"> </w:t>
            </w:r>
          </w:p>
        </w:tc>
        <w:tc>
          <w:tcPr>
            <w:tcW w:w="296" w:type="pct"/>
            <w:hideMark/>
          </w:tcPr>
          <w:p w14:paraId="4A21F2F4" w14:textId="3DC66170"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372542F" w14:textId="33B2BF5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41444E0" w14:textId="0D4C6A7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8A308E3" w14:textId="128EC9D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198B931" w14:textId="3284603B"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B0566A4" w14:textId="4B07459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93F7340" w14:textId="50C829EA"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23537A3" w14:textId="3B684D4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7EA45CCD" w14:textId="2CA75440"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2891698" w14:textId="4001815C"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60346AE8" w14:textId="77777777" w:rsidR="00903190" w:rsidRPr="00FC35C0" w:rsidRDefault="00903190" w:rsidP="00903190">
            <w:pPr>
              <w:spacing w:before="60" w:line="240" w:lineRule="auto"/>
              <w:jc w:val="center"/>
              <w:rPr>
                <w:rFonts w:ascii="Arial" w:hAnsi="Arial" w:cs="Arial"/>
                <w:sz w:val="22"/>
              </w:rPr>
            </w:pPr>
          </w:p>
        </w:tc>
      </w:tr>
      <w:tr w:rsidR="00903190" w:rsidRPr="008D5BC5" w14:paraId="19EC3502" w14:textId="77777777" w:rsidTr="00E90E49">
        <w:trPr>
          <w:trHeight w:val="20"/>
        </w:trPr>
        <w:tc>
          <w:tcPr>
            <w:tcW w:w="1053" w:type="pct"/>
            <w:hideMark/>
          </w:tcPr>
          <w:p w14:paraId="6054B5C0" w14:textId="2AC5A4D4" w:rsidR="00903190" w:rsidRPr="00394D1C" w:rsidRDefault="00903190" w:rsidP="00903190">
            <w:pPr>
              <w:pStyle w:val="TableBody"/>
              <w:spacing w:before="60" w:after="60" w:line="240" w:lineRule="auto"/>
            </w:pPr>
            <w:r>
              <w:t xml:space="preserve"> </w:t>
            </w:r>
          </w:p>
        </w:tc>
        <w:tc>
          <w:tcPr>
            <w:tcW w:w="692" w:type="pct"/>
            <w:hideMark/>
          </w:tcPr>
          <w:p w14:paraId="2CCD7A11" w14:textId="6ED25D78" w:rsidR="00903190" w:rsidRPr="00394D1C" w:rsidRDefault="00903190" w:rsidP="00903190">
            <w:pPr>
              <w:pStyle w:val="TableBody"/>
              <w:spacing w:before="60" w:after="60" w:line="240" w:lineRule="auto"/>
            </w:pPr>
            <w:r>
              <w:t xml:space="preserve"> </w:t>
            </w:r>
          </w:p>
        </w:tc>
        <w:tc>
          <w:tcPr>
            <w:tcW w:w="296" w:type="pct"/>
            <w:hideMark/>
          </w:tcPr>
          <w:p w14:paraId="61D0A68E" w14:textId="7E94CEB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C928143" w14:textId="6B62E9A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B759B7E" w14:textId="4E90A56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9DAF46F" w14:textId="0AE15AE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4FE020FD" w14:textId="1B6C7EC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645E5B81" w14:textId="71054A81"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2E95CA7" w14:textId="29FCC98E"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D941EA7" w14:textId="2B6A9862"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668B80B" w14:textId="06DEB90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A6973DD" w14:textId="14CC80F0"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0A8E8E0D" w14:textId="77777777" w:rsidR="00903190" w:rsidRPr="00FC35C0" w:rsidRDefault="00903190" w:rsidP="00903190">
            <w:pPr>
              <w:spacing w:before="60" w:line="240" w:lineRule="auto"/>
              <w:jc w:val="center"/>
              <w:rPr>
                <w:rFonts w:ascii="Arial" w:hAnsi="Arial" w:cs="Arial"/>
                <w:sz w:val="22"/>
              </w:rPr>
            </w:pPr>
          </w:p>
        </w:tc>
      </w:tr>
      <w:tr w:rsidR="00E90E49" w:rsidRPr="008D5BC5" w14:paraId="7D5D1D06" w14:textId="77777777" w:rsidTr="00D26836">
        <w:trPr>
          <w:trHeight w:val="20"/>
        </w:trPr>
        <w:tc>
          <w:tcPr>
            <w:tcW w:w="5000" w:type="pct"/>
            <w:gridSpan w:val="13"/>
            <w:shd w:val="clear" w:color="auto" w:fill="E9EAF4"/>
            <w:hideMark/>
          </w:tcPr>
          <w:p w14:paraId="4B90641A" w14:textId="77777777" w:rsidR="00E90E49" w:rsidRPr="005E053F" w:rsidRDefault="00E90E49" w:rsidP="00D26836">
            <w:pPr>
              <w:spacing w:before="60" w:line="240" w:lineRule="auto"/>
              <w:rPr>
                <w:rFonts w:ascii="Arial" w:hAnsi="Arial" w:cs="Arial"/>
                <w:szCs w:val="20"/>
              </w:rPr>
            </w:pPr>
            <w:r w:rsidRPr="00424B66">
              <w:rPr>
                <w:rStyle w:val="cBoldText"/>
                <w:rFonts w:ascii="Arial" w:eastAsia="Calibri" w:hAnsi="Arial"/>
                <w:color w:val="24241D" w:themeColor="text1" w:themeTint="E6"/>
                <w:sz w:val="18"/>
                <w:szCs w:val="21"/>
              </w:rPr>
              <w:t>OPTIONAL/AS-NEEDED SESSIONS</w:t>
            </w:r>
          </w:p>
        </w:tc>
      </w:tr>
      <w:tr w:rsidR="00903190" w:rsidRPr="008D5BC5" w14:paraId="12734AD5" w14:textId="77777777" w:rsidTr="00E90E49">
        <w:trPr>
          <w:trHeight w:val="20"/>
        </w:trPr>
        <w:tc>
          <w:tcPr>
            <w:tcW w:w="1053" w:type="pct"/>
            <w:hideMark/>
          </w:tcPr>
          <w:p w14:paraId="05CA2A1A" w14:textId="109C078F" w:rsidR="00903190" w:rsidRPr="00394D1C" w:rsidRDefault="00903190" w:rsidP="00903190">
            <w:pPr>
              <w:pStyle w:val="TableBody"/>
              <w:spacing w:line="240" w:lineRule="auto"/>
            </w:pPr>
          </w:p>
        </w:tc>
        <w:tc>
          <w:tcPr>
            <w:tcW w:w="692" w:type="pct"/>
            <w:hideMark/>
          </w:tcPr>
          <w:p w14:paraId="37BDCE7C" w14:textId="43E73341" w:rsidR="00903190" w:rsidRPr="00394D1C" w:rsidRDefault="00903190" w:rsidP="00903190">
            <w:pPr>
              <w:pStyle w:val="TableBody"/>
              <w:spacing w:before="60" w:after="60" w:line="240" w:lineRule="auto"/>
            </w:pPr>
            <w:r>
              <w:t xml:space="preserve"> </w:t>
            </w:r>
          </w:p>
        </w:tc>
        <w:tc>
          <w:tcPr>
            <w:tcW w:w="296" w:type="pct"/>
            <w:hideMark/>
          </w:tcPr>
          <w:p w14:paraId="07A736E1" w14:textId="0CDB115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4F10252" w14:textId="7310D0C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CF2E08E" w14:textId="5C71F4C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C9D561E" w14:textId="19C0616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2AFD8F05" w14:textId="06DB5FE3"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5C648FA7" w14:textId="26C975B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8E7D588" w14:textId="114F81CF"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10F79069" w14:textId="45309CDD"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046BC2FF" w14:textId="038D7525" w:rsidR="00903190" w:rsidRPr="00FC35C0" w:rsidRDefault="00903190" w:rsidP="00903190">
            <w:pPr>
              <w:spacing w:before="60" w:line="240" w:lineRule="auto"/>
              <w:jc w:val="center"/>
              <w:rPr>
                <w:rFonts w:ascii="Arial" w:hAnsi="Arial" w:cs="Arial"/>
                <w:sz w:val="22"/>
              </w:rPr>
            </w:pPr>
            <w:r>
              <w:t xml:space="preserve"> </w:t>
            </w:r>
          </w:p>
        </w:tc>
        <w:tc>
          <w:tcPr>
            <w:tcW w:w="296" w:type="pct"/>
            <w:hideMark/>
          </w:tcPr>
          <w:p w14:paraId="3524629D" w14:textId="7B47E6BB" w:rsidR="00903190" w:rsidRPr="00FC35C0" w:rsidRDefault="00903190" w:rsidP="00903190">
            <w:pPr>
              <w:spacing w:before="60" w:line="240" w:lineRule="auto"/>
              <w:jc w:val="center"/>
              <w:rPr>
                <w:rFonts w:ascii="Arial" w:hAnsi="Arial" w:cs="Arial"/>
                <w:sz w:val="22"/>
              </w:rPr>
            </w:pPr>
            <w:r>
              <w:t xml:space="preserve"> </w:t>
            </w:r>
          </w:p>
        </w:tc>
        <w:tc>
          <w:tcPr>
            <w:tcW w:w="295" w:type="pct"/>
            <w:vAlign w:val="center"/>
            <w:hideMark/>
          </w:tcPr>
          <w:p w14:paraId="4FE800CB" w14:textId="77777777" w:rsidR="00903190" w:rsidRPr="00FC35C0" w:rsidRDefault="00903190" w:rsidP="00903190">
            <w:pPr>
              <w:spacing w:before="60" w:line="240" w:lineRule="auto"/>
              <w:jc w:val="center"/>
              <w:rPr>
                <w:rFonts w:ascii="Arial" w:hAnsi="Arial" w:cs="Arial"/>
                <w:sz w:val="22"/>
              </w:rPr>
            </w:pPr>
          </w:p>
        </w:tc>
      </w:tr>
      <w:tr w:rsidR="00903190" w:rsidRPr="008D5BC5" w14:paraId="66543B27" w14:textId="77777777" w:rsidTr="00E90E49">
        <w:trPr>
          <w:trHeight w:val="20"/>
        </w:trPr>
        <w:tc>
          <w:tcPr>
            <w:tcW w:w="1053" w:type="pct"/>
          </w:tcPr>
          <w:p w14:paraId="4E4F91B3" w14:textId="77777777" w:rsidR="00903190" w:rsidRPr="00394D1C" w:rsidRDefault="00903190" w:rsidP="00903190">
            <w:pPr>
              <w:pStyle w:val="TableBody"/>
              <w:spacing w:line="240" w:lineRule="auto"/>
            </w:pPr>
          </w:p>
        </w:tc>
        <w:tc>
          <w:tcPr>
            <w:tcW w:w="692" w:type="pct"/>
          </w:tcPr>
          <w:p w14:paraId="5D9564F4" w14:textId="17A62739" w:rsidR="00903190" w:rsidRPr="00394D1C" w:rsidRDefault="00903190" w:rsidP="00903190">
            <w:pPr>
              <w:pStyle w:val="TableBody"/>
              <w:spacing w:before="60" w:after="60" w:line="240" w:lineRule="auto"/>
            </w:pPr>
            <w:r>
              <w:t xml:space="preserve"> </w:t>
            </w:r>
          </w:p>
        </w:tc>
        <w:tc>
          <w:tcPr>
            <w:tcW w:w="296" w:type="pct"/>
          </w:tcPr>
          <w:p w14:paraId="474ED82E" w14:textId="4B35E3D1" w:rsidR="00903190" w:rsidRPr="00FC35C0" w:rsidRDefault="00903190" w:rsidP="00903190">
            <w:pPr>
              <w:spacing w:before="60" w:line="240" w:lineRule="auto"/>
              <w:jc w:val="center"/>
              <w:rPr>
                <w:rFonts w:ascii="Arial" w:hAnsi="Arial" w:cs="Arial"/>
                <w:sz w:val="22"/>
              </w:rPr>
            </w:pPr>
            <w:r>
              <w:t xml:space="preserve"> </w:t>
            </w:r>
          </w:p>
        </w:tc>
        <w:tc>
          <w:tcPr>
            <w:tcW w:w="296" w:type="pct"/>
          </w:tcPr>
          <w:p w14:paraId="36C839FF" w14:textId="67272CF3"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3A65CAF2" w14:textId="1AC80F3F"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6E27818D" w14:textId="0464DF05"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7CA1DDAE" w14:textId="28FA46B5"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68C245C8" w14:textId="19B6EDDE"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7FFC074F" w14:textId="3233A2DD"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02B152FF" w14:textId="74FE96DC"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67C9A653" w14:textId="64D3AEE8"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3DFEA601" w14:textId="106B8CB9" w:rsidR="00903190" w:rsidRPr="00FC35C0" w:rsidRDefault="00903190" w:rsidP="00903190">
            <w:pPr>
              <w:spacing w:before="60" w:line="240" w:lineRule="auto"/>
              <w:jc w:val="center"/>
              <w:rPr>
                <w:rFonts w:ascii="Cambria Math" w:hAnsi="Cambria Math" w:cs="Cambria Math"/>
                <w:sz w:val="22"/>
              </w:rPr>
            </w:pPr>
            <w:r>
              <w:t xml:space="preserve"> </w:t>
            </w:r>
          </w:p>
        </w:tc>
        <w:tc>
          <w:tcPr>
            <w:tcW w:w="295" w:type="pct"/>
            <w:vAlign w:val="center"/>
          </w:tcPr>
          <w:p w14:paraId="6D335BC3" w14:textId="77777777" w:rsidR="00903190" w:rsidRPr="00FC35C0" w:rsidRDefault="00903190" w:rsidP="00903190">
            <w:pPr>
              <w:spacing w:before="60" w:line="240" w:lineRule="auto"/>
              <w:jc w:val="center"/>
              <w:rPr>
                <w:rFonts w:ascii="Arial" w:hAnsi="Arial" w:cs="Arial"/>
                <w:sz w:val="22"/>
              </w:rPr>
            </w:pPr>
          </w:p>
        </w:tc>
      </w:tr>
      <w:tr w:rsidR="00903190" w:rsidRPr="008D5BC5" w14:paraId="46B37D4A" w14:textId="77777777" w:rsidTr="00E90E49">
        <w:trPr>
          <w:trHeight w:val="20"/>
        </w:trPr>
        <w:tc>
          <w:tcPr>
            <w:tcW w:w="1053" w:type="pct"/>
          </w:tcPr>
          <w:p w14:paraId="467F51BC" w14:textId="77777777" w:rsidR="00903190" w:rsidRPr="00394D1C" w:rsidRDefault="00903190" w:rsidP="00903190">
            <w:pPr>
              <w:pStyle w:val="TableBody"/>
              <w:spacing w:line="240" w:lineRule="auto"/>
            </w:pPr>
          </w:p>
        </w:tc>
        <w:tc>
          <w:tcPr>
            <w:tcW w:w="692" w:type="pct"/>
          </w:tcPr>
          <w:p w14:paraId="1D6F6F18" w14:textId="5C3B6AAE" w:rsidR="00903190" w:rsidRPr="00394D1C" w:rsidRDefault="00903190" w:rsidP="00903190">
            <w:pPr>
              <w:pStyle w:val="TableBody"/>
              <w:spacing w:before="60" w:after="60" w:line="240" w:lineRule="auto"/>
            </w:pPr>
            <w:r>
              <w:t xml:space="preserve"> </w:t>
            </w:r>
          </w:p>
        </w:tc>
        <w:tc>
          <w:tcPr>
            <w:tcW w:w="296" w:type="pct"/>
          </w:tcPr>
          <w:p w14:paraId="57059E5F" w14:textId="6D71AA41" w:rsidR="00903190" w:rsidRPr="00FC35C0" w:rsidRDefault="00903190" w:rsidP="00903190">
            <w:pPr>
              <w:spacing w:before="60" w:line="240" w:lineRule="auto"/>
              <w:jc w:val="center"/>
              <w:rPr>
                <w:rFonts w:ascii="Arial" w:hAnsi="Arial" w:cs="Arial"/>
                <w:sz w:val="22"/>
              </w:rPr>
            </w:pPr>
            <w:r>
              <w:t xml:space="preserve"> </w:t>
            </w:r>
          </w:p>
        </w:tc>
        <w:tc>
          <w:tcPr>
            <w:tcW w:w="296" w:type="pct"/>
          </w:tcPr>
          <w:p w14:paraId="0D997443" w14:textId="64F45671"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530DE855" w14:textId="07FDAA06"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5796F558" w14:textId="2CCC844E"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554F2375" w14:textId="24774CEC"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58102E52" w14:textId="19D00A15"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7FCDF26D" w14:textId="01FBC8C3"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1ADA3C5B" w14:textId="65EE682F"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414A332B" w14:textId="27E9E967" w:rsidR="00903190" w:rsidRPr="00FC35C0" w:rsidRDefault="00903190" w:rsidP="00903190">
            <w:pPr>
              <w:spacing w:before="60" w:line="240" w:lineRule="auto"/>
              <w:jc w:val="center"/>
              <w:rPr>
                <w:rFonts w:ascii="Cambria Math" w:hAnsi="Cambria Math" w:cs="Cambria Math"/>
                <w:sz w:val="22"/>
              </w:rPr>
            </w:pPr>
            <w:r>
              <w:t xml:space="preserve"> </w:t>
            </w:r>
          </w:p>
        </w:tc>
        <w:tc>
          <w:tcPr>
            <w:tcW w:w="296" w:type="pct"/>
          </w:tcPr>
          <w:p w14:paraId="5699D6BB" w14:textId="09024132" w:rsidR="00903190" w:rsidRPr="00FC35C0" w:rsidRDefault="00903190" w:rsidP="00903190">
            <w:pPr>
              <w:spacing w:before="60" w:line="240" w:lineRule="auto"/>
              <w:jc w:val="center"/>
              <w:rPr>
                <w:rFonts w:ascii="Cambria Math" w:hAnsi="Cambria Math" w:cs="Cambria Math"/>
                <w:sz w:val="22"/>
              </w:rPr>
            </w:pPr>
            <w:r>
              <w:t xml:space="preserve"> </w:t>
            </w:r>
          </w:p>
        </w:tc>
        <w:tc>
          <w:tcPr>
            <w:tcW w:w="295" w:type="pct"/>
            <w:vAlign w:val="center"/>
          </w:tcPr>
          <w:p w14:paraId="66CFA32A" w14:textId="77777777" w:rsidR="00903190" w:rsidRPr="00FC35C0" w:rsidRDefault="00903190" w:rsidP="00903190">
            <w:pPr>
              <w:spacing w:before="60" w:line="240" w:lineRule="auto"/>
              <w:jc w:val="center"/>
              <w:rPr>
                <w:rFonts w:ascii="Arial" w:hAnsi="Arial" w:cs="Arial"/>
                <w:sz w:val="22"/>
              </w:rPr>
            </w:pPr>
          </w:p>
        </w:tc>
      </w:tr>
    </w:tbl>
    <w:p w14:paraId="6C0A941C" w14:textId="77777777" w:rsidR="00577439" w:rsidRPr="00394D1C" w:rsidRDefault="00577439" w:rsidP="008765E5">
      <w:pPr>
        <w:pStyle w:val="TableNote"/>
        <w:spacing w:before="120"/>
      </w:pPr>
      <w:r w:rsidRPr="00FD0923">
        <w:rPr>
          <w:b/>
          <w:bCs/>
        </w:rPr>
        <w:t>KEY:</w:t>
      </w:r>
      <w:r>
        <w:t xml:space="preserve">   </w:t>
      </w:r>
      <w:r w:rsidRPr="00FC35C0">
        <w:rPr>
          <w:rFonts w:ascii="Times New Roman" w:hAnsi="Times New Roman"/>
          <w:sz w:val="22"/>
          <w:szCs w:val="24"/>
        </w:rPr>
        <w:t>■</w:t>
      </w:r>
      <w:r>
        <w:t xml:space="preserve"> multi-day session;   </w:t>
      </w:r>
      <w:r w:rsidRPr="00FC35C0">
        <w:rPr>
          <w:rFonts w:ascii="Times New Roman" w:hAnsi="Times New Roman"/>
          <w:sz w:val="24"/>
          <w:szCs w:val="28"/>
        </w:rPr>
        <w:t>●</w:t>
      </w:r>
      <w:r>
        <w:t> single s</w:t>
      </w:r>
      <w:r w:rsidRPr="00394D1C">
        <w:t>ession</w:t>
      </w:r>
      <w:r>
        <w:t xml:space="preserve">;   </w:t>
      </w:r>
      <w:r w:rsidRPr="00FC35C0">
        <w:rPr>
          <w:rFonts w:ascii="MS Gothic" w:eastAsia="MS Gothic" w:hAnsi="MS Gothic" w:cs="MS Gothic" w:hint="eastAsia"/>
          <w:sz w:val="22"/>
          <w:szCs w:val="24"/>
        </w:rPr>
        <w:t>━</w:t>
      </w:r>
      <w:r>
        <w:t> </w:t>
      </w:r>
      <w:r w:rsidRPr="0015178B">
        <w:t>series spanning multiple weeks or months</w:t>
      </w:r>
      <w:r>
        <w:t xml:space="preserve">;   </w:t>
      </w:r>
      <w:r w:rsidRPr="00FC35C0">
        <w:rPr>
          <w:rFonts w:ascii="Cambria Math" w:hAnsi="Cambria Math" w:cs="Cambria Math"/>
          <w:sz w:val="22"/>
          <w:szCs w:val="24"/>
        </w:rPr>
        <w:t>↻</w:t>
      </w:r>
      <w:r w:rsidRPr="00FC35C0">
        <w:rPr>
          <w:sz w:val="22"/>
          <w:szCs w:val="24"/>
        </w:rPr>
        <w:t> </w:t>
      </w:r>
      <w:r w:rsidRPr="00394D1C">
        <w:t xml:space="preserve">available as </w:t>
      </w:r>
      <w:r w:rsidRPr="003D476D">
        <w:t>needed</w:t>
      </w:r>
      <w:r w:rsidRPr="00394D1C">
        <w:t>/ongoing</w:t>
      </w:r>
      <w:r>
        <w:t>.</w:t>
      </w:r>
    </w:p>
    <w:p w14:paraId="6CE0E1FE" w14:textId="77777777" w:rsidR="00577439" w:rsidRPr="00406C00" w:rsidRDefault="00577439" w:rsidP="0006148B">
      <w:pPr>
        <w:pStyle w:val="Heading3"/>
      </w:pPr>
      <w:r w:rsidRPr="00406C00">
        <w:lastRenderedPageBreak/>
        <w:t>Required Professional Development Sessions</w:t>
      </w:r>
    </w:p>
    <w:p w14:paraId="0A4AB5CD" w14:textId="77777777" w:rsidR="00577439" w:rsidRPr="006B1271" w:rsidRDefault="00577439" w:rsidP="007E0DE6">
      <w:pPr>
        <w:pStyle w:val="Heading4"/>
      </w:pPr>
      <w:r w:rsidRPr="006B1271">
        <w:t xml:space="preserve">All Staff/New Staff: Overview </w:t>
      </w:r>
    </w:p>
    <w:tbl>
      <w:tblPr>
        <w:tblStyle w:val="TL-A3656-2"/>
        <w:tblW w:w="5000" w:type="pct"/>
        <w:tblLook w:val="04A0" w:firstRow="1" w:lastRow="0" w:firstColumn="1" w:lastColumn="0" w:noHBand="0" w:noVBand="1"/>
      </w:tblPr>
      <w:tblGrid>
        <w:gridCol w:w="3174"/>
        <w:gridCol w:w="1731"/>
        <w:gridCol w:w="2307"/>
        <w:gridCol w:w="6458"/>
      </w:tblGrid>
      <w:tr w:rsidR="00577439" w:rsidRPr="009A0DBB" w14:paraId="1ED407E3" w14:textId="77777777" w:rsidTr="00707DE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1" w:type="pct"/>
            <w:hideMark/>
          </w:tcPr>
          <w:p w14:paraId="6F2D3BEE" w14:textId="77777777" w:rsidR="00577439" w:rsidRPr="009A0DBB" w:rsidRDefault="00577439" w:rsidP="00351BC1">
            <w:pPr>
              <w:pStyle w:val="TableBody"/>
              <w:spacing w:after="58"/>
            </w:pPr>
            <w:r w:rsidRPr="009A0DBB">
              <w:t>Training Topic</w:t>
            </w:r>
          </w:p>
        </w:tc>
        <w:tc>
          <w:tcPr>
            <w:tcW w:w="633" w:type="pct"/>
          </w:tcPr>
          <w:p w14:paraId="35611E16" w14:textId="77777777" w:rsidR="00577439" w:rsidRPr="009A0DBB" w:rsidRDefault="00577439"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When</w:t>
            </w:r>
          </w:p>
        </w:tc>
        <w:tc>
          <w:tcPr>
            <w:tcW w:w="844" w:type="pct"/>
          </w:tcPr>
          <w:p w14:paraId="69CBF8CC" w14:textId="77777777" w:rsidR="00577439" w:rsidRPr="009A0DBB" w:rsidRDefault="00577439"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Format, Facilitator</w:t>
            </w:r>
          </w:p>
        </w:tc>
        <w:tc>
          <w:tcPr>
            <w:tcW w:w="2362" w:type="pct"/>
            <w:hideMark/>
          </w:tcPr>
          <w:p w14:paraId="51149CE6" w14:textId="77777777" w:rsidR="00577439" w:rsidRPr="009A0DBB" w:rsidRDefault="00577439" w:rsidP="00351BC1">
            <w:pPr>
              <w:pStyle w:val="TableBody"/>
              <w:spacing w:after="58"/>
              <w:cnfStyle w:val="100000000000" w:firstRow="1" w:lastRow="0" w:firstColumn="0" w:lastColumn="0" w:oddVBand="0" w:evenVBand="0" w:oddHBand="0" w:evenHBand="0" w:firstRowFirstColumn="0" w:firstRowLastColumn="0" w:lastRowFirstColumn="0" w:lastRowLastColumn="0"/>
            </w:pPr>
            <w:r w:rsidRPr="009A0DBB">
              <w:t>What’s Covered</w:t>
            </w:r>
          </w:p>
        </w:tc>
      </w:tr>
      <w:tr w:rsidR="00A91507" w:rsidRPr="001813E8" w14:paraId="2900B0EC" w14:textId="77777777" w:rsidTr="00707DEB">
        <w:trPr>
          <w:trHeight w:val="720"/>
        </w:trPr>
        <w:tc>
          <w:tcPr>
            <w:cnfStyle w:val="001000000000" w:firstRow="0" w:lastRow="0" w:firstColumn="1" w:lastColumn="0" w:oddVBand="0" w:evenVBand="0" w:oddHBand="0" w:evenHBand="0" w:firstRowFirstColumn="0" w:firstRowLastColumn="0" w:lastRowFirstColumn="0" w:lastRowLastColumn="0"/>
            <w:tcW w:w="1161" w:type="pct"/>
            <w:hideMark/>
          </w:tcPr>
          <w:p w14:paraId="473F4B42" w14:textId="39B91EB4" w:rsidR="00A91507" w:rsidRPr="00A91507" w:rsidRDefault="00A91507" w:rsidP="0013109E">
            <w:pPr>
              <w:pStyle w:val="TableBody"/>
            </w:pPr>
          </w:p>
        </w:tc>
        <w:tc>
          <w:tcPr>
            <w:tcW w:w="633" w:type="pct"/>
          </w:tcPr>
          <w:p w14:paraId="6236FADE" w14:textId="1617DBD3" w:rsidR="00A91507" w:rsidRPr="00A91507" w:rsidRDefault="00A91507" w:rsidP="0013109E">
            <w:pPr>
              <w:pStyle w:val="TableBody"/>
              <w:cnfStyle w:val="000000000000" w:firstRow="0" w:lastRow="0" w:firstColumn="0" w:lastColumn="0" w:oddVBand="0" w:evenVBand="0" w:oddHBand="0" w:evenHBand="0" w:firstRowFirstColumn="0" w:firstRowLastColumn="0" w:lastRowFirstColumn="0" w:lastRowLastColumn="0"/>
            </w:pPr>
          </w:p>
        </w:tc>
        <w:tc>
          <w:tcPr>
            <w:tcW w:w="844" w:type="pct"/>
          </w:tcPr>
          <w:p w14:paraId="7242F2F5" w14:textId="69907759" w:rsidR="00A91507" w:rsidRPr="00A91507" w:rsidRDefault="00A91507" w:rsidP="0013109E">
            <w:pPr>
              <w:pStyle w:val="TableBody"/>
              <w:cnfStyle w:val="000000000000" w:firstRow="0" w:lastRow="0" w:firstColumn="0" w:lastColumn="0" w:oddVBand="0" w:evenVBand="0" w:oddHBand="0" w:evenHBand="0" w:firstRowFirstColumn="0" w:firstRowLastColumn="0" w:lastRowFirstColumn="0" w:lastRowLastColumn="0"/>
            </w:pPr>
          </w:p>
        </w:tc>
        <w:tc>
          <w:tcPr>
            <w:tcW w:w="2362" w:type="pct"/>
            <w:hideMark/>
          </w:tcPr>
          <w:p w14:paraId="586154D7" w14:textId="2B74F7D8" w:rsidR="00A91507" w:rsidRPr="00A91507" w:rsidRDefault="00A91507" w:rsidP="0013109E">
            <w:pPr>
              <w:pStyle w:val="TableBody"/>
              <w:cnfStyle w:val="000000000000" w:firstRow="0" w:lastRow="0" w:firstColumn="0" w:lastColumn="0" w:oddVBand="0" w:evenVBand="0" w:oddHBand="0" w:evenHBand="0" w:firstRowFirstColumn="0" w:firstRowLastColumn="0" w:lastRowFirstColumn="0" w:lastRowLastColumn="0"/>
            </w:pPr>
          </w:p>
        </w:tc>
      </w:tr>
      <w:tr w:rsidR="00A91507" w:rsidRPr="001813E8" w14:paraId="30B610C0" w14:textId="77777777" w:rsidTr="00707DE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61" w:type="pct"/>
            <w:hideMark/>
          </w:tcPr>
          <w:p w14:paraId="1A900808" w14:textId="0DDBBFFA" w:rsidR="00A91507" w:rsidRPr="00A91507" w:rsidRDefault="00A91507" w:rsidP="0013109E">
            <w:pPr>
              <w:pStyle w:val="TableBody"/>
            </w:pPr>
          </w:p>
        </w:tc>
        <w:tc>
          <w:tcPr>
            <w:tcW w:w="633" w:type="pct"/>
          </w:tcPr>
          <w:p w14:paraId="2290DA86" w14:textId="2C58E686" w:rsidR="00A91507" w:rsidRPr="00A91507" w:rsidRDefault="00A91507" w:rsidP="0013109E">
            <w:pPr>
              <w:pStyle w:val="TableBody"/>
              <w:cnfStyle w:val="000000010000" w:firstRow="0" w:lastRow="0" w:firstColumn="0" w:lastColumn="0" w:oddVBand="0" w:evenVBand="0" w:oddHBand="0" w:evenHBand="1" w:firstRowFirstColumn="0" w:firstRowLastColumn="0" w:lastRowFirstColumn="0" w:lastRowLastColumn="0"/>
            </w:pPr>
          </w:p>
        </w:tc>
        <w:tc>
          <w:tcPr>
            <w:tcW w:w="844" w:type="pct"/>
          </w:tcPr>
          <w:p w14:paraId="2A1C0253" w14:textId="663F74E9" w:rsidR="00A91507" w:rsidRPr="00A91507" w:rsidRDefault="00A91507" w:rsidP="0013109E">
            <w:pPr>
              <w:pStyle w:val="TableBody"/>
              <w:cnfStyle w:val="000000010000" w:firstRow="0" w:lastRow="0" w:firstColumn="0" w:lastColumn="0" w:oddVBand="0" w:evenVBand="0" w:oddHBand="0" w:evenHBand="1" w:firstRowFirstColumn="0" w:firstRowLastColumn="0" w:lastRowFirstColumn="0" w:lastRowLastColumn="0"/>
            </w:pPr>
          </w:p>
        </w:tc>
        <w:tc>
          <w:tcPr>
            <w:tcW w:w="2362" w:type="pct"/>
            <w:hideMark/>
          </w:tcPr>
          <w:p w14:paraId="67B548C8" w14:textId="4154F435" w:rsidR="00A91507" w:rsidRPr="00A91507" w:rsidRDefault="00A91507" w:rsidP="0013109E">
            <w:pPr>
              <w:pStyle w:val="TableBody"/>
              <w:cnfStyle w:val="000000010000" w:firstRow="0" w:lastRow="0" w:firstColumn="0" w:lastColumn="0" w:oddVBand="0" w:evenVBand="0" w:oddHBand="0" w:evenHBand="1" w:firstRowFirstColumn="0" w:firstRowLastColumn="0" w:lastRowFirstColumn="0" w:lastRowLastColumn="0"/>
            </w:pPr>
          </w:p>
        </w:tc>
      </w:tr>
    </w:tbl>
    <w:p w14:paraId="53AD6566" w14:textId="420AF865" w:rsidR="00577439" w:rsidRPr="001813E8" w:rsidRDefault="00577439" w:rsidP="007E0DE6">
      <w:pPr>
        <w:pStyle w:val="Heading4"/>
      </w:pPr>
      <w:r w:rsidRPr="00406C00">
        <w:t>Instructors</w:t>
      </w:r>
      <w:r w:rsidRPr="001813E8">
        <w:t xml:space="preserve">: Core Series </w:t>
      </w:r>
    </w:p>
    <w:tbl>
      <w:tblPr>
        <w:tblStyle w:val="TL-A3656-2"/>
        <w:tblW w:w="5000" w:type="pct"/>
        <w:tblLook w:val="0420" w:firstRow="1" w:lastRow="0" w:firstColumn="0" w:lastColumn="0" w:noHBand="0" w:noVBand="1"/>
      </w:tblPr>
      <w:tblGrid>
        <w:gridCol w:w="3177"/>
        <w:gridCol w:w="1731"/>
        <w:gridCol w:w="2310"/>
        <w:gridCol w:w="6452"/>
      </w:tblGrid>
      <w:tr w:rsidR="00577439" w:rsidRPr="00C77BBA" w14:paraId="6C2D9C85" w14:textId="77777777" w:rsidTr="00707DEB">
        <w:trPr>
          <w:cnfStyle w:val="100000000000" w:firstRow="1" w:lastRow="0" w:firstColumn="0" w:lastColumn="0" w:oddVBand="0" w:evenVBand="0" w:oddHBand="0" w:evenHBand="0" w:firstRowFirstColumn="0" w:firstRowLastColumn="0" w:lastRowFirstColumn="0" w:lastRowLastColumn="0"/>
          <w:trHeight w:val="20"/>
        </w:trPr>
        <w:tc>
          <w:tcPr>
            <w:tcW w:w="1162" w:type="pct"/>
          </w:tcPr>
          <w:p w14:paraId="3E17D71E" w14:textId="77777777" w:rsidR="00577439" w:rsidRPr="00C77BBA" w:rsidRDefault="00577439" w:rsidP="00351BC1">
            <w:pPr>
              <w:pStyle w:val="TableBody"/>
              <w:spacing w:after="58"/>
            </w:pPr>
            <w:r w:rsidRPr="00C77BBA">
              <w:t>Training Topic</w:t>
            </w:r>
          </w:p>
        </w:tc>
        <w:tc>
          <w:tcPr>
            <w:tcW w:w="633" w:type="pct"/>
          </w:tcPr>
          <w:p w14:paraId="33A4644E" w14:textId="77777777" w:rsidR="00577439" w:rsidRPr="00C77BBA" w:rsidRDefault="00577439" w:rsidP="00351BC1">
            <w:pPr>
              <w:pStyle w:val="TableBody"/>
              <w:spacing w:after="58"/>
            </w:pPr>
            <w:r w:rsidRPr="00C77BBA">
              <w:t>When</w:t>
            </w:r>
          </w:p>
        </w:tc>
        <w:tc>
          <w:tcPr>
            <w:tcW w:w="845" w:type="pct"/>
          </w:tcPr>
          <w:p w14:paraId="44A8C5F9" w14:textId="77777777" w:rsidR="00577439" w:rsidRPr="00C77BBA" w:rsidRDefault="00577439" w:rsidP="00351BC1">
            <w:pPr>
              <w:pStyle w:val="TableBody"/>
              <w:spacing w:after="58"/>
            </w:pPr>
            <w:r w:rsidRPr="00C77BBA">
              <w:t>Format, Facilitator</w:t>
            </w:r>
          </w:p>
        </w:tc>
        <w:tc>
          <w:tcPr>
            <w:tcW w:w="2360" w:type="pct"/>
          </w:tcPr>
          <w:p w14:paraId="19BFBFCB" w14:textId="77777777" w:rsidR="00577439" w:rsidRPr="00C77BBA" w:rsidRDefault="00577439" w:rsidP="00351BC1">
            <w:pPr>
              <w:pStyle w:val="TableBody"/>
              <w:spacing w:after="58"/>
            </w:pPr>
            <w:r w:rsidRPr="00C77BBA">
              <w:t>What’s Covered</w:t>
            </w:r>
          </w:p>
        </w:tc>
      </w:tr>
      <w:tr w:rsidR="00A91507" w:rsidRPr="00915F2E" w14:paraId="6D87D19C" w14:textId="77777777" w:rsidTr="00707DEB">
        <w:trPr>
          <w:trHeight w:val="20"/>
        </w:trPr>
        <w:tc>
          <w:tcPr>
            <w:tcW w:w="1162" w:type="pct"/>
          </w:tcPr>
          <w:p w14:paraId="2CDA88FD" w14:textId="74B956A9" w:rsidR="00A91507" w:rsidRPr="00750B92" w:rsidRDefault="00A91507" w:rsidP="00A91507">
            <w:pPr>
              <w:pStyle w:val="TableBody"/>
            </w:pPr>
          </w:p>
        </w:tc>
        <w:tc>
          <w:tcPr>
            <w:tcW w:w="633" w:type="pct"/>
          </w:tcPr>
          <w:p w14:paraId="56C61053" w14:textId="053E8AC8" w:rsidR="00A91507" w:rsidRPr="00750B92" w:rsidRDefault="00A91507" w:rsidP="00A91507">
            <w:pPr>
              <w:pStyle w:val="TableBody"/>
            </w:pPr>
          </w:p>
        </w:tc>
        <w:tc>
          <w:tcPr>
            <w:tcW w:w="845" w:type="pct"/>
          </w:tcPr>
          <w:p w14:paraId="076D25C2" w14:textId="4B5ED806" w:rsidR="00A91507" w:rsidRPr="00750B92" w:rsidRDefault="00A91507" w:rsidP="00A91507">
            <w:pPr>
              <w:pStyle w:val="TableBody"/>
            </w:pPr>
          </w:p>
        </w:tc>
        <w:tc>
          <w:tcPr>
            <w:tcW w:w="2360" w:type="pct"/>
          </w:tcPr>
          <w:p w14:paraId="2628355A" w14:textId="60A410BF"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353FD980" w14:textId="6D2B5278" w:rsidR="00A91507" w:rsidRPr="00750B92" w:rsidRDefault="00B67064" w:rsidP="00B67064">
            <w:pPr>
              <w:pStyle w:val="TableBody"/>
            </w:pPr>
            <w:r w:rsidRPr="00B67064">
              <w:rPr>
                <w:rStyle w:val="cBoldText"/>
              </w:rPr>
              <w:t xml:space="preserve">Program practices: </w:t>
            </w:r>
            <w:r w:rsidRPr="00B67064">
              <w:t xml:space="preserve"> </w:t>
            </w:r>
          </w:p>
        </w:tc>
      </w:tr>
      <w:tr w:rsidR="00A91507" w:rsidRPr="00915F2E" w14:paraId="483D44DB" w14:textId="77777777" w:rsidTr="00707DEB">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0E814885" w14:textId="10922EF5" w:rsidR="00A91507" w:rsidRPr="00750B92" w:rsidRDefault="00A91507" w:rsidP="00A91507">
            <w:pPr>
              <w:pStyle w:val="TableBody"/>
            </w:pPr>
          </w:p>
        </w:tc>
        <w:tc>
          <w:tcPr>
            <w:tcW w:w="633" w:type="pct"/>
          </w:tcPr>
          <w:p w14:paraId="10C7D556" w14:textId="53201923" w:rsidR="00A91507" w:rsidRPr="00750B92" w:rsidRDefault="00A91507" w:rsidP="00A91507">
            <w:pPr>
              <w:pStyle w:val="TableBody"/>
            </w:pPr>
          </w:p>
        </w:tc>
        <w:tc>
          <w:tcPr>
            <w:tcW w:w="845" w:type="pct"/>
          </w:tcPr>
          <w:p w14:paraId="5D4FEE80" w14:textId="11712D08" w:rsidR="00A91507" w:rsidRPr="00750B92" w:rsidRDefault="00A91507" w:rsidP="00A91507">
            <w:pPr>
              <w:pStyle w:val="TableBody"/>
            </w:pPr>
          </w:p>
        </w:tc>
        <w:tc>
          <w:tcPr>
            <w:tcW w:w="2360" w:type="pct"/>
          </w:tcPr>
          <w:p w14:paraId="54F8CF5E"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5F011987" w14:textId="683836D7" w:rsidR="00A91507" w:rsidRPr="00915F2E" w:rsidRDefault="00B67064" w:rsidP="00B67064">
            <w:pPr>
              <w:pStyle w:val="TableBody"/>
              <w:rPr>
                <w:bCs/>
              </w:rPr>
            </w:pPr>
            <w:r w:rsidRPr="00B67064">
              <w:rPr>
                <w:rStyle w:val="cBoldText"/>
              </w:rPr>
              <w:t xml:space="preserve">Program practices: </w:t>
            </w:r>
            <w:r w:rsidRPr="00B67064">
              <w:t xml:space="preserve"> </w:t>
            </w:r>
          </w:p>
        </w:tc>
      </w:tr>
      <w:tr w:rsidR="00B67064" w:rsidRPr="00915F2E" w14:paraId="4CFEB103" w14:textId="77777777" w:rsidTr="00707DEB">
        <w:trPr>
          <w:trHeight w:val="20"/>
        </w:trPr>
        <w:tc>
          <w:tcPr>
            <w:tcW w:w="1162" w:type="pct"/>
          </w:tcPr>
          <w:p w14:paraId="71876637" w14:textId="3DD9532A" w:rsidR="00B67064" w:rsidRPr="00915F2E" w:rsidRDefault="00B67064" w:rsidP="00B67064">
            <w:pPr>
              <w:pStyle w:val="TableBody"/>
              <w:rPr>
                <w:b/>
                <w:bCs/>
              </w:rPr>
            </w:pPr>
          </w:p>
        </w:tc>
        <w:tc>
          <w:tcPr>
            <w:tcW w:w="633" w:type="pct"/>
          </w:tcPr>
          <w:p w14:paraId="726931F5" w14:textId="55584221" w:rsidR="00B67064" w:rsidRPr="00750B92" w:rsidRDefault="00B67064" w:rsidP="00B67064">
            <w:pPr>
              <w:pStyle w:val="TableBody"/>
            </w:pPr>
          </w:p>
        </w:tc>
        <w:tc>
          <w:tcPr>
            <w:tcW w:w="845" w:type="pct"/>
          </w:tcPr>
          <w:p w14:paraId="48AE6616" w14:textId="35EDDDF5" w:rsidR="00B67064" w:rsidRPr="00750B92" w:rsidRDefault="00B67064" w:rsidP="00B67064">
            <w:pPr>
              <w:pStyle w:val="TableBody"/>
            </w:pPr>
          </w:p>
        </w:tc>
        <w:tc>
          <w:tcPr>
            <w:tcW w:w="2360" w:type="pct"/>
          </w:tcPr>
          <w:p w14:paraId="751ACAC3"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40711350" w14:textId="1FE19A98" w:rsidR="00B67064" w:rsidRPr="00915F2E" w:rsidRDefault="00B67064" w:rsidP="00B67064">
            <w:pPr>
              <w:pStyle w:val="TableBody"/>
            </w:pPr>
            <w:r w:rsidRPr="00B67064">
              <w:rPr>
                <w:rStyle w:val="cBoldText"/>
              </w:rPr>
              <w:t xml:space="preserve">Program practices: </w:t>
            </w:r>
            <w:r w:rsidRPr="00B67064">
              <w:t xml:space="preserve"> </w:t>
            </w:r>
          </w:p>
        </w:tc>
      </w:tr>
      <w:tr w:rsidR="00B67064" w:rsidRPr="00915F2E" w14:paraId="3614091C" w14:textId="77777777" w:rsidTr="00707DEB">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61D9AED5" w14:textId="0168BE0C" w:rsidR="00B67064" w:rsidRPr="00915F2E" w:rsidRDefault="00B67064" w:rsidP="00B67064">
            <w:pPr>
              <w:pStyle w:val="TableBody"/>
              <w:rPr>
                <w:b/>
                <w:bCs/>
              </w:rPr>
            </w:pPr>
          </w:p>
        </w:tc>
        <w:tc>
          <w:tcPr>
            <w:tcW w:w="633" w:type="pct"/>
          </w:tcPr>
          <w:p w14:paraId="77150D0C" w14:textId="2A4F951F" w:rsidR="00B67064" w:rsidRPr="00750B92" w:rsidRDefault="00B67064" w:rsidP="00B67064">
            <w:pPr>
              <w:pStyle w:val="TableBody"/>
            </w:pPr>
          </w:p>
        </w:tc>
        <w:tc>
          <w:tcPr>
            <w:tcW w:w="845" w:type="pct"/>
          </w:tcPr>
          <w:p w14:paraId="7DA2863C" w14:textId="4A189A08" w:rsidR="00B67064" w:rsidRPr="00750B92" w:rsidRDefault="00B67064" w:rsidP="00B67064">
            <w:pPr>
              <w:pStyle w:val="TableBody"/>
            </w:pPr>
          </w:p>
        </w:tc>
        <w:tc>
          <w:tcPr>
            <w:tcW w:w="2360" w:type="pct"/>
          </w:tcPr>
          <w:p w14:paraId="3BFFCC0A"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4DF47407" w14:textId="5F43637D" w:rsidR="00B67064" w:rsidRPr="00915F2E" w:rsidRDefault="00B67064" w:rsidP="00B67064">
            <w:pPr>
              <w:pStyle w:val="TableBody"/>
            </w:pPr>
            <w:r w:rsidRPr="00B67064">
              <w:rPr>
                <w:rStyle w:val="cBoldText"/>
              </w:rPr>
              <w:t xml:space="preserve">Program practices: </w:t>
            </w:r>
            <w:r w:rsidRPr="00B67064">
              <w:t xml:space="preserve"> </w:t>
            </w:r>
          </w:p>
        </w:tc>
      </w:tr>
      <w:tr w:rsidR="00B67064" w:rsidRPr="00915F2E" w14:paraId="7B0A32F3" w14:textId="77777777" w:rsidTr="00707DEB">
        <w:trPr>
          <w:trHeight w:val="20"/>
        </w:trPr>
        <w:tc>
          <w:tcPr>
            <w:tcW w:w="1162" w:type="pct"/>
          </w:tcPr>
          <w:p w14:paraId="39AE4579" w14:textId="4C7CCF53" w:rsidR="00B67064" w:rsidRPr="00750B92" w:rsidRDefault="00B67064" w:rsidP="00B67064">
            <w:pPr>
              <w:pStyle w:val="TableBody"/>
            </w:pPr>
          </w:p>
        </w:tc>
        <w:tc>
          <w:tcPr>
            <w:tcW w:w="633" w:type="pct"/>
          </w:tcPr>
          <w:p w14:paraId="6DAC05AD" w14:textId="6B2A8635" w:rsidR="00B67064" w:rsidRPr="00750B92" w:rsidRDefault="00B67064" w:rsidP="00B67064">
            <w:pPr>
              <w:pStyle w:val="TableBody"/>
            </w:pPr>
          </w:p>
        </w:tc>
        <w:tc>
          <w:tcPr>
            <w:tcW w:w="845" w:type="pct"/>
          </w:tcPr>
          <w:p w14:paraId="7B62AC10" w14:textId="596B7E09" w:rsidR="00B67064" w:rsidRPr="00750B92" w:rsidRDefault="00B67064" w:rsidP="00B67064">
            <w:pPr>
              <w:pStyle w:val="TableBody"/>
            </w:pPr>
          </w:p>
        </w:tc>
        <w:tc>
          <w:tcPr>
            <w:tcW w:w="2360" w:type="pct"/>
          </w:tcPr>
          <w:p w14:paraId="7C57679A"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475DF844" w14:textId="402E6B5E" w:rsidR="00B67064" w:rsidRPr="00992863" w:rsidRDefault="00B67064" w:rsidP="00B67064">
            <w:pPr>
              <w:pStyle w:val="TableBody"/>
              <w:rPr>
                <w:rStyle w:val="cBoldText"/>
              </w:rPr>
            </w:pPr>
            <w:r w:rsidRPr="00B67064">
              <w:rPr>
                <w:rStyle w:val="cBoldText"/>
              </w:rPr>
              <w:t xml:space="preserve">Program practices: </w:t>
            </w:r>
            <w:r w:rsidRPr="00B67064">
              <w:t xml:space="preserve"> </w:t>
            </w:r>
          </w:p>
        </w:tc>
      </w:tr>
      <w:tr w:rsidR="00B67064" w:rsidRPr="00915F2E" w14:paraId="737C70E2" w14:textId="77777777" w:rsidTr="00707DEB">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515183D8" w14:textId="0BCF16EF" w:rsidR="00B67064" w:rsidRPr="00750B92" w:rsidRDefault="00B67064" w:rsidP="00B67064">
            <w:pPr>
              <w:pStyle w:val="TableBody"/>
            </w:pPr>
          </w:p>
        </w:tc>
        <w:tc>
          <w:tcPr>
            <w:tcW w:w="633" w:type="pct"/>
          </w:tcPr>
          <w:p w14:paraId="3F3BE124" w14:textId="22AF8560" w:rsidR="00B67064" w:rsidRPr="00750B92" w:rsidRDefault="00B67064" w:rsidP="00B67064">
            <w:pPr>
              <w:pStyle w:val="TableBody"/>
            </w:pPr>
          </w:p>
        </w:tc>
        <w:tc>
          <w:tcPr>
            <w:tcW w:w="845" w:type="pct"/>
          </w:tcPr>
          <w:p w14:paraId="7738FC97" w14:textId="429C7058" w:rsidR="00B67064" w:rsidRPr="00750B92" w:rsidRDefault="00B67064" w:rsidP="00B67064">
            <w:pPr>
              <w:pStyle w:val="TableBody"/>
            </w:pPr>
          </w:p>
        </w:tc>
        <w:tc>
          <w:tcPr>
            <w:tcW w:w="2360" w:type="pct"/>
          </w:tcPr>
          <w:p w14:paraId="70F51C71"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6F5D9079" w14:textId="06511BB5" w:rsidR="00B67064" w:rsidRPr="00992863" w:rsidRDefault="00B67064" w:rsidP="00B67064">
            <w:pPr>
              <w:pStyle w:val="TableBody"/>
              <w:rPr>
                <w:rStyle w:val="cBoldText"/>
              </w:rPr>
            </w:pPr>
            <w:r w:rsidRPr="00B67064">
              <w:rPr>
                <w:rStyle w:val="cBoldText"/>
              </w:rPr>
              <w:t xml:space="preserve">Program practices: </w:t>
            </w:r>
            <w:r w:rsidRPr="00B67064">
              <w:t xml:space="preserve"> </w:t>
            </w:r>
          </w:p>
        </w:tc>
      </w:tr>
      <w:tr w:rsidR="00B67064" w:rsidRPr="00915F2E" w14:paraId="654892FE" w14:textId="77777777" w:rsidTr="00707DEB">
        <w:trPr>
          <w:trHeight w:val="20"/>
        </w:trPr>
        <w:tc>
          <w:tcPr>
            <w:tcW w:w="1162" w:type="pct"/>
          </w:tcPr>
          <w:p w14:paraId="080382C5" w14:textId="068EA9DA" w:rsidR="00B67064" w:rsidRPr="00750B92" w:rsidRDefault="00B67064" w:rsidP="00B67064">
            <w:pPr>
              <w:pStyle w:val="TableBody"/>
            </w:pPr>
          </w:p>
        </w:tc>
        <w:tc>
          <w:tcPr>
            <w:tcW w:w="633" w:type="pct"/>
          </w:tcPr>
          <w:p w14:paraId="09BC6C01" w14:textId="2A16C76B" w:rsidR="00B67064" w:rsidRPr="00750B92" w:rsidRDefault="00B67064" w:rsidP="00B67064">
            <w:pPr>
              <w:pStyle w:val="TableBody"/>
            </w:pPr>
          </w:p>
        </w:tc>
        <w:tc>
          <w:tcPr>
            <w:tcW w:w="845" w:type="pct"/>
          </w:tcPr>
          <w:p w14:paraId="1C880AD4" w14:textId="46ED28B1" w:rsidR="00B67064" w:rsidRPr="00750B92" w:rsidRDefault="00B67064" w:rsidP="00B67064">
            <w:pPr>
              <w:pStyle w:val="TableBody"/>
            </w:pPr>
          </w:p>
        </w:tc>
        <w:tc>
          <w:tcPr>
            <w:tcW w:w="2360" w:type="pct"/>
          </w:tcPr>
          <w:p w14:paraId="6C6B0BE3"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60C79FC1" w14:textId="61B3E53F" w:rsidR="00B67064" w:rsidRPr="00992863" w:rsidRDefault="00B67064" w:rsidP="00B67064">
            <w:pPr>
              <w:pStyle w:val="TableBody"/>
              <w:rPr>
                <w:rStyle w:val="cBoldText"/>
              </w:rPr>
            </w:pPr>
            <w:r w:rsidRPr="00B67064">
              <w:rPr>
                <w:rStyle w:val="cBoldText"/>
              </w:rPr>
              <w:t xml:space="preserve">Program practices: </w:t>
            </w:r>
            <w:r w:rsidRPr="00B67064">
              <w:t xml:space="preserve"> </w:t>
            </w:r>
          </w:p>
        </w:tc>
      </w:tr>
      <w:tr w:rsidR="00B67064" w:rsidRPr="00915F2E" w14:paraId="02CF3CC6" w14:textId="77777777" w:rsidTr="00707DEB">
        <w:trPr>
          <w:cnfStyle w:val="000000010000" w:firstRow="0" w:lastRow="0" w:firstColumn="0" w:lastColumn="0" w:oddVBand="0" w:evenVBand="0" w:oddHBand="0" w:evenHBand="1" w:firstRowFirstColumn="0" w:firstRowLastColumn="0" w:lastRowFirstColumn="0" w:lastRowLastColumn="0"/>
          <w:trHeight w:val="20"/>
        </w:trPr>
        <w:tc>
          <w:tcPr>
            <w:tcW w:w="1162" w:type="pct"/>
          </w:tcPr>
          <w:p w14:paraId="2C3BF8FC" w14:textId="133ED975" w:rsidR="00B67064" w:rsidRPr="00750B92" w:rsidRDefault="00B67064" w:rsidP="00B67064">
            <w:pPr>
              <w:pStyle w:val="TableBody"/>
            </w:pPr>
          </w:p>
        </w:tc>
        <w:tc>
          <w:tcPr>
            <w:tcW w:w="633" w:type="pct"/>
          </w:tcPr>
          <w:p w14:paraId="13CBA5CE" w14:textId="6D291818" w:rsidR="00B67064" w:rsidRPr="00750B92" w:rsidRDefault="00B67064" w:rsidP="00B67064">
            <w:pPr>
              <w:pStyle w:val="TableBody"/>
            </w:pPr>
          </w:p>
        </w:tc>
        <w:tc>
          <w:tcPr>
            <w:tcW w:w="845" w:type="pct"/>
          </w:tcPr>
          <w:p w14:paraId="06A4838A" w14:textId="5C8E5291" w:rsidR="00B67064" w:rsidRPr="00750B92" w:rsidRDefault="00B67064" w:rsidP="00B67064">
            <w:pPr>
              <w:pStyle w:val="TableBody"/>
            </w:pPr>
          </w:p>
        </w:tc>
        <w:tc>
          <w:tcPr>
            <w:tcW w:w="2360" w:type="pct"/>
          </w:tcPr>
          <w:p w14:paraId="22CC9D66" w14:textId="77777777" w:rsidR="00B67064" w:rsidRPr="00B67064" w:rsidRDefault="00B67064" w:rsidP="00B67064">
            <w:pPr>
              <w:pStyle w:val="TableBody"/>
              <w:rPr>
                <w:rStyle w:val="cBoldText"/>
              </w:rPr>
            </w:pPr>
            <w:r w:rsidRPr="00B67064">
              <w:rPr>
                <w:rStyle w:val="cBoldText"/>
              </w:rPr>
              <w:t>Adult life skills focus:</w:t>
            </w:r>
            <w:r w:rsidRPr="00B67064">
              <w:t xml:space="preserve"> </w:t>
            </w:r>
            <w:r>
              <w:t xml:space="preserve"> </w:t>
            </w:r>
          </w:p>
          <w:p w14:paraId="5574F45B" w14:textId="1EBF1D83" w:rsidR="00B67064" w:rsidRPr="00992863" w:rsidRDefault="00B67064" w:rsidP="00B67064">
            <w:pPr>
              <w:pStyle w:val="TableBody"/>
              <w:rPr>
                <w:rStyle w:val="cBoldText"/>
              </w:rPr>
            </w:pPr>
            <w:r w:rsidRPr="00B67064">
              <w:rPr>
                <w:rStyle w:val="cBoldText"/>
              </w:rPr>
              <w:t xml:space="preserve">Program practices: </w:t>
            </w:r>
            <w:r w:rsidRPr="00B67064">
              <w:t xml:space="preserve"> </w:t>
            </w:r>
          </w:p>
        </w:tc>
      </w:tr>
    </w:tbl>
    <w:p w14:paraId="635B391E" w14:textId="77777777" w:rsidR="00577439" w:rsidRPr="00915F2E" w:rsidRDefault="00577439" w:rsidP="007E0DE6">
      <w:pPr>
        <w:pStyle w:val="Heading4"/>
      </w:pPr>
      <w:r w:rsidRPr="00915F2E">
        <w:t xml:space="preserve">Instructors: </w:t>
      </w:r>
      <w:r>
        <w:t xml:space="preserve">Extended Series </w:t>
      </w:r>
    </w:p>
    <w:tbl>
      <w:tblPr>
        <w:tblStyle w:val="TL-A3656-2"/>
        <w:tblW w:w="5000" w:type="pct"/>
        <w:tblLook w:val="0420" w:firstRow="1" w:lastRow="0" w:firstColumn="0" w:lastColumn="0" w:noHBand="0" w:noVBand="1"/>
      </w:tblPr>
      <w:tblGrid>
        <w:gridCol w:w="3171"/>
        <w:gridCol w:w="1728"/>
        <w:gridCol w:w="2302"/>
        <w:gridCol w:w="6469"/>
      </w:tblGrid>
      <w:tr w:rsidR="00577439" w:rsidRPr="006C35E9" w14:paraId="6AF18669" w14:textId="77777777" w:rsidTr="00707DEB">
        <w:trPr>
          <w:cnfStyle w:val="100000000000" w:firstRow="1" w:lastRow="0" w:firstColumn="0" w:lastColumn="0" w:oddVBand="0" w:evenVBand="0" w:oddHBand="0" w:evenHBand="0" w:firstRowFirstColumn="0" w:firstRowLastColumn="0" w:lastRowFirstColumn="0" w:lastRowLastColumn="0"/>
          <w:trHeight w:val="20"/>
        </w:trPr>
        <w:tc>
          <w:tcPr>
            <w:tcW w:w="1160" w:type="pct"/>
          </w:tcPr>
          <w:p w14:paraId="3DAB0ECA" w14:textId="77777777" w:rsidR="00577439" w:rsidRPr="006C35E9" w:rsidRDefault="00577439" w:rsidP="00351BC1">
            <w:pPr>
              <w:pStyle w:val="TableBody"/>
              <w:spacing w:after="58"/>
            </w:pPr>
            <w:r w:rsidRPr="006C35E9">
              <w:t>Training Topic</w:t>
            </w:r>
          </w:p>
        </w:tc>
        <w:tc>
          <w:tcPr>
            <w:tcW w:w="632" w:type="pct"/>
          </w:tcPr>
          <w:p w14:paraId="66633286" w14:textId="77777777" w:rsidR="00577439" w:rsidRPr="006C35E9" w:rsidRDefault="00577439" w:rsidP="00351BC1">
            <w:pPr>
              <w:pStyle w:val="TableBody"/>
              <w:spacing w:after="58"/>
            </w:pPr>
            <w:r w:rsidRPr="006C35E9">
              <w:t>When</w:t>
            </w:r>
          </w:p>
        </w:tc>
        <w:tc>
          <w:tcPr>
            <w:tcW w:w="842" w:type="pct"/>
          </w:tcPr>
          <w:p w14:paraId="0696220A" w14:textId="77777777" w:rsidR="00577439" w:rsidRPr="006C35E9" w:rsidRDefault="00577439" w:rsidP="00351BC1">
            <w:pPr>
              <w:pStyle w:val="TableBody"/>
              <w:spacing w:after="58"/>
            </w:pPr>
            <w:r w:rsidRPr="006C35E9">
              <w:t>Format, Facilitator</w:t>
            </w:r>
          </w:p>
        </w:tc>
        <w:tc>
          <w:tcPr>
            <w:tcW w:w="2366" w:type="pct"/>
          </w:tcPr>
          <w:p w14:paraId="48A48790" w14:textId="77777777" w:rsidR="00577439" w:rsidRPr="006C35E9" w:rsidRDefault="00577439" w:rsidP="00351BC1">
            <w:pPr>
              <w:pStyle w:val="TableBody"/>
              <w:spacing w:after="58"/>
            </w:pPr>
            <w:r w:rsidRPr="006C35E9">
              <w:t>What’s Covered</w:t>
            </w:r>
          </w:p>
        </w:tc>
      </w:tr>
      <w:tr w:rsidR="00A91507" w:rsidRPr="00F94976" w14:paraId="1CEAB1CB" w14:textId="77777777" w:rsidTr="00707DEB">
        <w:trPr>
          <w:trHeight w:val="720"/>
        </w:trPr>
        <w:tc>
          <w:tcPr>
            <w:tcW w:w="1160" w:type="pct"/>
          </w:tcPr>
          <w:p w14:paraId="79A6AE37" w14:textId="012463EB" w:rsidR="00A91507" w:rsidRPr="00F94976" w:rsidRDefault="00A91507" w:rsidP="00A91507">
            <w:pPr>
              <w:pStyle w:val="TableBody"/>
            </w:pPr>
          </w:p>
        </w:tc>
        <w:tc>
          <w:tcPr>
            <w:tcW w:w="632" w:type="pct"/>
          </w:tcPr>
          <w:p w14:paraId="0A766520" w14:textId="6C19D2A2" w:rsidR="00A91507" w:rsidRPr="00F94976" w:rsidRDefault="00A91507" w:rsidP="00A91507">
            <w:pPr>
              <w:pStyle w:val="TableBody"/>
            </w:pPr>
          </w:p>
        </w:tc>
        <w:tc>
          <w:tcPr>
            <w:tcW w:w="842" w:type="pct"/>
          </w:tcPr>
          <w:p w14:paraId="7B123ABD" w14:textId="35B28DC2" w:rsidR="00A91507" w:rsidRPr="00F94976" w:rsidRDefault="00A91507" w:rsidP="00A91507">
            <w:pPr>
              <w:pStyle w:val="TableBody"/>
            </w:pPr>
          </w:p>
        </w:tc>
        <w:tc>
          <w:tcPr>
            <w:tcW w:w="2366" w:type="pct"/>
          </w:tcPr>
          <w:p w14:paraId="18FF8053" w14:textId="6C1F9391" w:rsidR="00A91507" w:rsidRPr="00F85868" w:rsidRDefault="00A91507" w:rsidP="00F85868"/>
        </w:tc>
      </w:tr>
      <w:tr w:rsidR="00F232EC" w:rsidRPr="00F94976" w14:paraId="6369CB6E" w14:textId="77777777" w:rsidTr="00707DEB">
        <w:trPr>
          <w:cnfStyle w:val="000000010000" w:firstRow="0" w:lastRow="0" w:firstColumn="0" w:lastColumn="0" w:oddVBand="0" w:evenVBand="0" w:oddHBand="0" w:evenHBand="1" w:firstRowFirstColumn="0" w:firstRowLastColumn="0" w:lastRowFirstColumn="0" w:lastRowLastColumn="0"/>
          <w:trHeight w:val="720"/>
        </w:trPr>
        <w:tc>
          <w:tcPr>
            <w:tcW w:w="1160" w:type="pct"/>
          </w:tcPr>
          <w:p w14:paraId="414963F5" w14:textId="77777777" w:rsidR="00F232EC" w:rsidRPr="00F94976" w:rsidRDefault="00F232EC" w:rsidP="00A91507">
            <w:pPr>
              <w:pStyle w:val="TableBody"/>
            </w:pPr>
          </w:p>
        </w:tc>
        <w:tc>
          <w:tcPr>
            <w:tcW w:w="632" w:type="pct"/>
          </w:tcPr>
          <w:p w14:paraId="378C92C9" w14:textId="77777777" w:rsidR="00F232EC" w:rsidRPr="00F94976" w:rsidRDefault="00F232EC" w:rsidP="00A91507">
            <w:pPr>
              <w:pStyle w:val="TableBody"/>
            </w:pPr>
          </w:p>
        </w:tc>
        <w:tc>
          <w:tcPr>
            <w:tcW w:w="842" w:type="pct"/>
          </w:tcPr>
          <w:p w14:paraId="26E7F6A6" w14:textId="77777777" w:rsidR="00F232EC" w:rsidRPr="00F94976" w:rsidRDefault="00F232EC" w:rsidP="00A91507">
            <w:pPr>
              <w:pStyle w:val="TableBody"/>
            </w:pPr>
          </w:p>
        </w:tc>
        <w:tc>
          <w:tcPr>
            <w:tcW w:w="2366" w:type="pct"/>
          </w:tcPr>
          <w:p w14:paraId="2BEDF8AD" w14:textId="77777777" w:rsidR="00F232EC" w:rsidRPr="00F85868" w:rsidRDefault="00F232EC" w:rsidP="00F85868"/>
        </w:tc>
      </w:tr>
    </w:tbl>
    <w:p w14:paraId="72B370B7" w14:textId="77777777" w:rsidR="00577439" w:rsidRPr="00BC45F4" w:rsidRDefault="00577439" w:rsidP="007E0DE6">
      <w:pPr>
        <w:pStyle w:val="Heading4"/>
      </w:pPr>
      <w:r w:rsidRPr="00BC45F4">
        <w:t>Specialized Roles: Varied Topics</w:t>
      </w:r>
    </w:p>
    <w:tbl>
      <w:tblPr>
        <w:tblStyle w:val="TL-A3656-2"/>
        <w:tblW w:w="5000" w:type="pct"/>
        <w:tblLook w:val="0420" w:firstRow="1" w:lastRow="0" w:firstColumn="0" w:lastColumn="0" w:noHBand="0" w:noVBand="1"/>
      </w:tblPr>
      <w:tblGrid>
        <w:gridCol w:w="3166"/>
        <w:gridCol w:w="1725"/>
        <w:gridCol w:w="2302"/>
        <w:gridCol w:w="6477"/>
      </w:tblGrid>
      <w:tr w:rsidR="00577439" w:rsidRPr="00F94976" w14:paraId="50A6B029" w14:textId="77777777" w:rsidTr="00707DEB">
        <w:trPr>
          <w:cnfStyle w:val="100000000000" w:firstRow="1" w:lastRow="0" w:firstColumn="0" w:lastColumn="0" w:oddVBand="0" w:evenVBand="0" w:oddHBand="0" w:evenHBand="0" w:firstRowFirstColumn="0" w:firstRowLastColumn="0" w:lastRowFirstColumn="0" w:lastRowLastColumn="0"/>
          <w:trHeight w:val="20"/>
        </w:trPr>
        <w:tc>
          <w:tcPr>
            <w:tcW w:w="1158" w:type="pct"/>
          </w:tcPr>
          <w:p w14:paraId="68F8109E" w14:textId="77777777" w:rsidR="00577439" w:rsidRPr="00F94976" w:rsidRDefault="00577439" w:rsidP="00FF7CF3">
            <w:pPr>
              <w:pStyle w:val="TableBody"/>
              <w:spacing w:after="58"/>
            </w:pPr>
            <w:r w:rsidRPr="00F94976">
              <w:t>Training Topic, Staff Role(s)</w:t>
            </w:r>
          </w:p>
        </w:tc>
        <w:tc>
          <w:tcPr>
            <w:tcW w:w="631" w:type="pct"/>
          </w:tcPr>
          <w:p w14:paraId="0FA26C12" w14:textId="77777777" w:rsidR="00577439" w:rsidRPr="00F94976" w:rsidRDefault="00577439" w:rsidP="00FF7CF3">
            <w:pPr>
              <w:pStyle w:val="TableBody"/>
              <w:spacing w:after="58"/>
            </w:pPr>
            <w:r w:rsidRPr="00F94976">
              <w:t>When</w:t>
            </w:r>
          </w:p>
        </w:tc>
        <w:tc>
          <w:tcPr>
            <w:tcW w:w="842" w:type="pct"/>
          </w:tcPr>
          <w:p w14:paraId="6518ACE1" w14:textId="77777777" w:rsidR="00577439" w:rsidRPr="00F94976" w:rsidRDefault="00577439" w:rsidP="00FF7CF3">
            <w:pPr>
              <w:pStyle w:val="TableBody"/>
              <w:spacing w:after="58"/>
            </w:pPr>
            <w:r w:rsidRPr="00F94976">
              <w:t>Format, Facilitator</w:t>
            </w:r>
          </w:p>
        </w:tc>
        <w:tc>
          <w:tcPr>
            <w:tcW w:w="2369" w:type="pct"/>
          </w:tcPr>
          <w:p w14:paraId="7EAD125F" w14:textId="77777777" w:rsidR="00577439" w:rsidRPr="00F94976" w:rsidRDefault="00577439" w:rsidP="00FF7CF3">
            <w:pPr>
              <w:pStyle w:val="TableBody"/>
              <w:spacing w:after="58"/>
            </w:pPr>
            <w:r w:rsidRPr="00F94976">
              <w:t>What’s Covered</w:t>
            </w:r>
          </w:p>
        </w:tc>
      </w:tr>
      <w:tr w:rsidR="0002348C" w:rsidRPr="00915F2E" w14:paraId="6C045B0E" w14:textId="77777777" w:rsidTr="00707DEB">
        <w:trPr>
          <w:trHeight w:val="20"/>
        </w:trPr>
        <w:tc>
          <w:tcPr>
            <w:tcW w:w="1158" w:type="pct"/>
          </w:tcPr>
          <w:p w14:paraId="3D2E5446" w14:textId="77777777" w:rsidR="0002348C" w:rsidRPr="0002348C" w:rsidRDefault="0002348C" w:rsidP="0002348C">
            <w:pPr>
              <w:pStyle w:val="TableBody"/>
            </w:pPr>
          </w:p>
          <w:p w14:paraId="71079A33" w14:textId="3563E59C" w:rsidR="0002348C" w:rsidRPr="00915F2E" w:rsidRDefault="0002348C" w:rsidP="0002348C">
            <w:pPr>
              <w:pStyle w:val="TableBody"/>
            </w:pPr>
            <w:r w:rsidRPr="0002348C">
              <w:rPr>
                <w:rStyle w:val="cBoldText"/>
              </w:rPr>
              <w:t xml:space="preserve">Role(s):   </w:t>
            </w:r>
          </w:p>
        </w:tc>
        <w:tc>
          <w:tcPr>
            <w:tcW w:w="631" w:type="pct"/>
          </w:tcPr>
          <w:p w14:paraId="4BB3813A" w14:textId="7C36B55A" w:rsidR="0002348C" w:rsidRPr="0013109E" w:rsidRDefault="0002348C" w:rsidP="0013109E">
            <w:pPr>
              <w:pStyle w:val="TableBody"/>
            </w:pPr>
          </w:p>
        </w:tc>
        <w:tc>
          <w:tcPr>
            <w:tcW w:w="842" w:type="pct"/>
          </w:tcPr>
          <w:p w14:paraId="40715AB9" w14:textId="59D832A8" w:rsidR="0002348C" w:rsidRPr="0013109E" w:rsidRDefault="0002348C" w:rsidP="0013109E">
            <w:pPr>
              <w:pStyle w:val="TableBody"/>
            </w:pPr>
          </w:p>
        </w:tc>
        <w:tc>
          <w:tcPr>
            <w:tcW w:w="2369" w:type="pct"/>
          </w:tcPr>
          <w:p w14:paraId="57B23E14" w14:textId="5528D85A" w:rsidR="0002348C" w:rsidRPr="0013109E" w:rsidRDefault="0002348C" w:rsidP="0013109E">
            <w:pPr>
              <w:pStyle w:val="TableBody"/>
            </w:pPr>
          </w:p>
        </w:tc>
      </w:tr>
      <w:tr w:rsidR="0002348C" w:rsidRPr="00915F2E" w14:paraId="5CD96B57" w14:textId="77777777" w:rsidTr="00707DEB">
        <w:trPr>
          <w:cnfStyle w:val="000000010000" w:firstRow="0" w:lastRow="0" w:firstColumn="0" w:lastColumn="0" w:oddVBand="0" w:evenVBand="0" w:oddHBand="0" w:evenHBand="1" w:firstRowFirstColumn="0" w:firstRowLastColumn="0" w:lastRowFirstColumn="0" w:lastRowLastColumn="0"/>
          <w:trHeight w:val="20"/>
        </w:trPr>
        <w:tc>
          <w:tcPr>
            <w:tcW w:w="1158" w:type="pct"/>
          </w:tcPr>
          <w:p w14:paraId="2C41299A" w14:textId="77777777" w:rsidR="0002348C" w:rsidRPr="0002348C" w:rsidRDefault="0002348C" w:rsidP="0002348C">
            <w:pPr>
              <w:pStyle w:val="TableBody"/>
            </w:pPr>
          </w:p>
          <w:p w14:paraId="18C4D1FB" w14:textId="5AE5C825" w:rsidR="0002348C" w:rsidRPr="00915F2E" w:rsidRDefault="0002348C" w:rsidP="0002348C">
            <w:pPr>
              <w:pStyle w:val="TableBody"/>
            </w:pPr>
            <w:r w:rsidRPr="0002348C">
              <w:rPr>
                <w:rStyle w:val="cBoldText"/>
              </w:rPr>
              <w:t xml:space="preserve">Role(s):   </w:t>
            </w:r>
          </w:p>
        </w:tc>
        <w:tc>
          <w:tcPr>
            <w:tcW w:w="631" w:type="pct"/>
          </w:tcPr>
          <w:p w14:paraId="51B84441" w14:textId="15AAC8BC" w:rsidR="0002348C" w:rsidRPr="0013109E" w:rsidRDefault="0002348C" w:rsidP="0013109E">
            <w:pPr>
              <w:pStyle w:val="TableBody"/>
            </w:pPr>
          </w:p>
        </w:tc>
        <w:tc>
          <w:tcPr>
            <w:tcW w:w="842" w:type="pct"/>
          </w:tcPr>
          <w:p w14:paraId="251F42B0" w14:textId="53E38C91" w:rsidR="0002348C" w:rsidRPr="0013109E" w:rsidRDefault="0002348C" w:rsidP="0013109E">
            <w:pPr>
              <w:pStyle w:val="TableBody"/>
            </w:pPr>
          </w:p>
        </w:tc>
        <w:tc>
          <w:tcPr>
            <w:tcW w:w="2369" w:type="pct"/>
          </w:tcPr>
          <w:p w14:paraId="073A263B" w14:textId="46524A66" w:rsidR="0002348C" w:rsidRPr="0013109E" w:rsidRDefault="0002348C" w:rsidP="0013109E">
            <w:pPr>
              <w:pStyle w:val="TableBody"/>
            </w:pPr>
          </w:p>
        </w:tc>
      </w:tr>
      <w:tr w:rsidR="0002348C" w:rsidRPr="00915F2E" w14:paraId="3F2F04D9" w14:textId="77777777" w:rsidTr="00707DEB">
        <w:trPr>
          <w:trHeight w:val="20"/>
        </w:trPr>
        <w:tc>
          <w:tcPr>
            <w:tcW w:w="1158" w:type="pct"/>
          </w:tcPr>
          <w:p w14:paraId="66CDB537" w14:textId="77777777" w:rsidR="0002348C" w:rsidRPr="0002348C" w:rsidRDefault="0002348C" w:rsidP="0002348C">
            <w:pPr>
              <w:pStyle w:val="TableBody"/>
            </w:pPr>
          </w:p>
          <w:p w14:paraId="39B622E1" w14:textId="7CADE4BB" w:rsidR="0002348C" w:rsidRPr="002C09C9" w:rsidRDefault="0002348C" w:rsidP="0002348C">
            <w:pPr>
              <w:pStyle w:val="TableBody"/>
              <w:rPr>
                <w:rStyle w:val="cBoldText"/>
              </w:rPr>
            </w:pPr>
            <w:r w:rsidRPr="0002348C">
              <w:rPr>
                <w:rStyle w:val="cBoldText"/>
              </w:rPr>
              <w:t xml:space="preserve">Role(s):   </w:t>
            </w:r>
          </w:p>
        </w:tc>
        <w:tc>
          <w:tcPr>
            <w:tcW w:w="631" w:type="pct"/>
          </w:tcPr>
          <w:p w14:paraId="1B64DF84" w14:textId="77777777" w:rsidR="0002348C" w:rsidRPr="0013109E" w:rsidRDefault="0002348C" w:rsidP="0013109E">
            <w:pPr>
              <w:pStyle w:val="TableBody"/>
            </w:pPr>
          </w:p>
        </w:tc>
        <w:tc>
          <w:tcPr>
            <w:tcW w:w="842" w:type="pct"/>
          </w:tcPr>
          <w:p w14:paraId="07DF9343" w14:textId="77777777" w:rsidR="0002348C" w:rsidRPr="0013109E" w:rsidRDefault="0002348C" w:rsidP="0013109E">
            <w:pPr>
              <w:pStyle w:val="TableBody"/>
            </w:pPr>
          </w:p>
        </w:tc>
        <w:tc>
          <w:tcPr>
            <w:tcW w:w="2369" w:type="pct"/>
          </w:tcPr>
          <w:p w14:paraId="27212FAF" w14:textId="77777777" w:rsidR="0002348C" w:rsidRPr="0013109E" w:rsidRDefault="0002348C" w:rsidP="0013109E">
            <w:pPr>
              <w:pStyle w:val="TableBody"/>
            </w:pPr>
          </w:p>
        </w:tc>
      </w:tr>
    </w:tbl>
    <w:p w14:paraId="0DA021EC" w14:textId="0D454292" w:rsidR="00577439" w:rsidRPr="006A4A43" w:rsidRDefault="00577439" w:rsidP="0074604D">
      <w:pPr>
        <w:pStyle w:val="Heading3"/>
      </w:pPr>
      <w:r w:rsidRPr="0037759C">
        <w:lastRenderedPageBreak/>
        <w:t xml:space="preserve">As-Needed Professional </w:t>
      </w:r>
      <w:r w:rsidRPr="0074604D">
        <w:t>Development</w:t>
      </w:r>
      <w:r w:rsidRPr="0037759C">
        <w:t xml:space="preserve"> Sessions</w:t>
      </w:r>
    </w:p>
    <w:tbl>
      <w:tblPr>
        <w:tblStyle w:val="TL-A3656-2"/>
        <w:tblW w:w="5000" w:type="pct"/>
        <w:tblLook w:val="0420" w:firstRow="1" w:lastRow="0" w:firstColumn="0" w:lastColumn="0" w:noHBand="0" w:noVBand="1"/>
      </w:tblPr>
      <w:tblGrid>
        <w:gridCol w:w="3167"/>
        <w:gridCol w:w="1726"/>
        <w:gridCol w:w="2303"/>
        <w:gridCol w:w="6474"/>
      </w:tblGrid>
      <w:tr w:rsidR="00577439" w:rsidRPr="004B3937" w14:paraId="70C48A9A" w14:textId="77777777" w:rsidTr="00707DEB">
        <w:trPr>
          <w:cnfStyle w:val="100000000000" w:firstRow="1" w:lastRow="0" w:firstColumn="0" w:lastColumn="0" w:oddVBand="0" w:evenVBand="0" w:oddHBand="0" w:evenHBand="0" w:firstRowFirstColumn="0" w:firstRowLastColumn="0" w:lastRowFirstColumn="0" w:lastRowLastColumn="0"/>
          <w:trHeight w:val="20"/>
        </w:trPr>
        <w:tc>
          <w:tcPr>
            <w:tcW w:w="1158" w:type="pct"/>
          </w:tcPr>
          <w:p w14:paraId="53421208" w14:textId="77777777" w:rsidR="00577439" w:rsidRPr="004B3937" w:rsidRDefault="00577439" w:rsidP="00FF7CF3">
            <w:pPr>
              <w:pStyle w:val="TableBody"/>
              <w:spacing w:after="58"/>
            </w:pPr>
            <w:r w:rsidRPr="004B3937">
              <w:t>Training Topic</w:t>
            </w:r>
          </w:p>
        </w:tc>
        <w:tc>
          <w:tcPr>
            <w:tcW w:w="631" w:type="pct"/>
          </w:tcPr>
          <w:p w14:paraId="28BA98B2" w14:textId="77777777" w:rsidR="00577439" w:rsidRPr="004B3937" w:rsidRDefault="00577439" w:rsidP="00FF7CF3">
            <w:pPr>
              <w:pStyle w:val="TableBody"/>
              <w:spacing w:after="58"/>
            </w:pPr>
            <w:r w:rsidRPr="004B3937">
              <w:t>When</w:t>
            </w:r>
          </w:p>
        </w:tc>
        <w:tc>
          <w:tcPr>
            <w:tcW w:w="842" w:type="pct"/>
          </w:tcPr>
          <w:p w14:paraId="1980ABB3" w14:textId="77777777" w:rsidR="00577439" w:rsidRPr="004B3937" w:rsidRDefault="00577439" w:rsidP="00FF7CF3">
            <w:pPr>
              <w:pStyle w:val="TableBody"/>
              <w:spacing w:after="58"/>
            </w:pPr>
            <w:r w:rsidRPr="004B3937">
              <w:t>Format, Facilitator</w:t>
            </w:r>
          </w:p>
        </w:tc>
        <w:tc>
          <w:tcPr>
            <w:tcW w:w="2368" w:type="pct"/>
          </w:tcPr>
          <w:p w14:paraId="7847ACFE" w14:textId="77777777" w:rsidR="00577439" w:rsidRPr="004B3937" w:rsidRDefault="00577439" w:rsidP="00FF7CF3">
            <w:pPr>
              <w:pStyle w:val="TableBody"/>
              <w:spacing w:after="58"/>
            </w:pPr>
            <w:r w:rsidRPr="004B3937">
              <w:t>What’s Covered</w:t>
            </w:r>
          </w:p>
        </w:tc>
      </w:tr>
      <w:tr w:rsidR="0002348C" w:rsidRPr="002C09C9" w14:paraId="3098F9CD" w14:textId="77777777" w:rsidTr="0074604D">
        <w:trPr>
          <w:trHeight w:val="1008"/>
        </w:trPr>
        <w:tc>
          <w:tcPr>
            <w:tcW w:w="1158" w:type="pct"/>
          </w:tcPr>
          <w:p w14:paraId="1E9AD4B0" w14:textId="77777777" w:rsidR="0002348C" w:rsidRPr="00194587" w:rsidRDefault="0002348C" w:rsidP="00194587">
            <w:pPr>
              <w:pStyle w:val="TableBody"/>
            </w:pPr>
          </w:p>
          <w:p w14:paraId="68029378" w14:textId="2CDBD13F" w:rsidR="0002348C" w:rsidRPr="002C09C9" w:rsidRDefault="0002348C" w:rsidP="0002348C">
            <w:pPr>
              <w:pStyle w:val="TableBody"/>
            </w:pPr>
          </w:p>
        </w:tc>
        <w:tc>
          <w:tcPr>
            <w:tcW w:w="631" w:type="pct"/>
          </w:tcPr>
          <w:p w14:paraId="45E054C9" w14:textId="770755EC" w:rsidR="0002348C" w:rsidRPr="002C09C9" w:rsidRDefault="0002348C" w:rsidP="0002348C">
            <w:pPr>
              <w:pStyle w:val="TableBody"/>
            </w:pPr>
          </w:p>
        </w:tc>
        <w:tc>
          <w:tcPr>
            <w:tcW w:w="842" w:type="pct"/>
          </w:tcPr>
          <w:p w14:paraId="4A2175F7" w14:textId="6F7839EA" w:rsidR="0002348C" w:rsidRPr="002C09C9" w:rsidRDefault="0002348C" w:rsidP="0002348C">
            <w:pPr>
              <w:pStyle w:val="TableBody"/>
            </w:pPr>
          </w:p>
        </w:tc>
        <w:tc>
          <w:tcPr>
            <w:tcW w:w="2368" w:type="pct"/>
          </w:tcPr>
          <w:p w14:paraId="4C8F4D65" w14:textId="02701C46" w:rsidR="0002348C" w:rsidRPr="002C09C9" w:rsidRDefault="0002348C" w:rsidP="0013109E">
            <w:pPr>
              <w:pStyle w:val="TableBody"/>
            </w:pPr>
          </w:p>
        </w:tc>
      </w:tr>
      <w:tr w:rsidR="00194587" w:rsidRPr="002C09C9" w14:paraId="57A2B186" w14:textId="77777777" w:rsidTr="0074604D">
        <w:trPr>
          <w:cnfStyle w:val="000000010000" w:firstRow="0" w:lastRow="0" w:firstColumn="0" w:lastColumn="0" w:oddVBand="0" w:evenVBand="0" w:oddHBand="0" w:evenHBand="1" w:firstRowFirstColumn="0" w:firstRowLastColumn="0" w:lastRowFirstColumn="0" w:lastRowLastColumn="0"/>
          <w:trHeight w:val="1008"/>
        </w:trPr>
        <w:tc>
          <w:tcPr>
            <w:tcW w:w="1158" w:type="pct"/>
          </w:tcPr>
          <w:p w14:paraId="55C6CAB0" w14:textId="77777777" w:rsidR="00194587" w:rsidRPr="00194587" w:rsidRDefault="00194587" w:rsidP="00194587">
            <w:pPr>
              <w:pStyle w:val="TableBody"/>
            </w:pPr>
          </w:p>
          <w:p w14:paraId="33B5D6C6" w14:textId="1A618B0F" w:rsidR="00194587" w:rsidRPr="00194587" w:rsidRDefault="00194587" w:rsidP="00194587">
            <w:pPr>
              <w:pStyle w:val="TableBody"/>
            </w:pPr>
          </w:p>
        </w:tc>
        <w:tc>
          <w:tcPr>
            <w:tcW w:w="631" w:type="pct"/>
          </w:tcPr>
          <w:p w14:paraId="61FD3036" w14:textId="77777777" w:rsidR="00194587" w:rsidRPr="002C09C9" w:rsidRDefault="00194587" w:rsidP="00194587">
            <w:pPr>
              <w:pStyle w:val="TableBody"/>
            </w:pPr>
          </w:p>
        </w:tc>
        <w:tc>
          <w:tcPr>
            <w:tcW w:w="842" w:type="pct"/>
          </w:tcPr>
          <w:p w14:paraId="492F6FFE" w14:textId="77777777" w:rsidR="00194587" w:rsidRPr="002C09C9" w:rsidRDefault="00194587" w:rsidP="00194587">
            <w:pPr>
              <w:pStyle w:val="TableBody"/>
            </w:pPr>
          </w:p>
        </w:tc>
        <w:tc>
          <w:tcPr>
            <w:tcW w:w="2368" w:type="pct"/>
          </w:tcPr>
          <w:p w14:paraId="3BE83E16" w14:textId="77777777" w:rsidR="00194587" w:rsidRPr="002C09C9" w:rsidRDefault="00194587" w:rsidP="0013109E">
            <w:pPr>
              <w:pStyle w:val="TableBody"/>
            </w:pPr>
          </w:p>
        </w:tc>
      </w:tr>
      <w:tr w:rsidR="00194587" w:rsidRPr="002C09C9" w14:paraId="62BA67CF" w14:textId="77777777" w:rsidTr="0074604D">
        <w:trPr>
          <w:trHeight w:val="1008"/>
        </w:trPr>
        <w:tc>
          <w:tcPr>
            <w:tcW w:w="1158" w:type="pct"/>
          </w:tcPr>
          <w:p w14:paraId="1CE3354C" w14:textId="77777777" w:rsidR="00194587" w:rsidRPr="00194587" w:rsidRDefault="00194587" w:rsidP="00194587">
            <w:pPr>
              <w:pStyle w:val="TableBody"/>
            </w:pPr>
          </w:p>
          <w:p w14:paraId="53475216" w14:textId="259193B2" w:rsidR="00194587" w:rsidRPr="00194587" w:rsidRDefault="00194587" w:rsidP="00194587">
            <w:pPr>
              <w:pStyle w:val="TableBody"/>
            </w:pPr>
          </w:p>
        </w:tc>
        <w:tc>
          <w:tcPr>
            <w:tcW w:w="631" w:type="pct"/>
          </w:tcPr>
          <w:p w14:paraId="7224EBC8" w14:textId="77777777" w:rsidR="00194587" w:rsidRPr="002C09C9" w:rsidRDefault="00194587" w:rsidP="00194587">
            <w:pPr>
              <w:pStyle w:val="TableBody"/>
            </w:pPr>
          </w:p>
        </w:tc>
        <w:tc>
          <w:tcPr>
            <w:tcW w:w="842" w:type="pct"/>
          </w:tcPr>
          <w:p w14:paraId="0D76570A" w14:textId="77777777" w:rsidR="00194587" w:rsidRPr="002C09C9" w:rsidRDefault="00194587" w:rsidP="00194587">
            <w:pPr>
              <w:pStyle w:val="TableBody"/>
            </w:pPr>
          </w:p>
        </w:tc>
        <w:tc>
          <w:tcPr>
            <w:tcW w:w="2368" w:type="pct"/>
          </w:tcPr>
          <w:p w14:paraId="0FF5C605" w14:textId="77777777" w:rsidR="00194587" w:rsidRPr="002C09C9" w:rsidRDefault="00194587" w:rsidP="0013109E">
            <w:pPr>
              <w:pStyle w:val="TableBody"/>
            </w:pPr>
          </w:p>
        </w:tc>
      </w:tr>
      <w:tr w:rsidR="00194587" w:rsidRPr="002C09C9" w14:paraId="5E761E90" w14:textId="77777777" w:rsidTr="0074604D">
        <w:trPr>
          <w:cnfStyle w:val="000000010000" w:firstRow="0" w:lastRow="0" w:firstColumn="0" w:lastColumn="0" w:oddVBand="0" w:evenVBand="0" w:oddHBand="0" w:evenHBand="1" w:firstRowFirstColumn="0" w:firstRowLastColumn="0" w:lastRowFirstColumn="0" w:lastRowLastColumn="0"/>
          <w:trHeight w:val="1008"/>
        </w:trPr>
        <w:tc>
          <w:tcPr>
            <w:tcW w:w="1158" w:type="pct"/>
          </w:tcPr>
          <w:p w14:paraId="7D4D1AD5" w14:textId="77777777" w:rsidR="00194587" w:rsidRPr="00194587" w:rsidRDefault="00194587" w:rsidP="00194587">
            <w:pPr>
              <w:pStyle w:val="TableBody"/>
            </w:pPr>
          </w:p>
          <w:p w14:paraId="6A18B82B" w14:textId="5B4A64C7" w:rsidR="00194587" w:rsidRPr="00194587" w:rsidRDefault="00194587" w:rsidP="00194587">
            <w:pPr>
              <w:pStyle w:val="TableBody"/>
            </w:pPr>
          </w:p>
        </w:tc>
        <w:tc>
          <w:tcPr>
            <w:tcW w:w="631" w:type="pct"/>
          </w:tcPr>
          <w:p w14:paraId="515E2FE6" w14:textId="77777777" w:rsidR="00194587" w:rsidRPr="002C09C9" w:rsidRDefault="00194587" w:rsidP="00194587">
            <w:pPr>
              <w:pStyle w:val="TableBody"/>
            </w:pPr>
          </w:p>
        </w:tc>
        <w:tc>
          <w:tcPr>
            <w:tcW w:w="842" w:type="pct"/>
          </w:tcPr>
          <w:p w14:paraId="25606213" w14:textId="77777777" w:rsidR="00194587" w:rsidRPr="002C09C9" w:rsidRDefault="00194587" w:rsidP="00194587">
            <w:pPr>
              <w:pStyle w:val="TableBody"/>
            </w:pPr>
          </w:p>
        </w:tc>
        <w:tc>
          <w:tcPr>
            <w:tcW w:w="2368" w:type="pct"/>
          </w:tcPr>
          <w:p w14:paraId="7D9F2C5E" w14:textId="77777777" w:rsidR="00194587" w:rsidRPr="002C09C9" w:rsidRDefault="00194587" w:rsidP="0013109E">
            <w:pPr>
              <w:pStyle w:val="TableBody"/>
            </w:pPr>
          </w:p>
        </w:tc>
      </w:tr>
      <w:tr w:rsidR="00194587" w:rsidRPr="002C09C9" w14:paraId="54FECC0F" w14:textId="77777777" w:rsidTr="0074604D">
        <w:trPr>
          <w:trHeight w:val="1008"/>
        </w:trPr>
        <w:tc>
          <w:tcPr>
            <w:tcW w:w="1158" w:type="pct"/>
          </w:tcPr>
          <w:p w14:paraId="5AB59BFE" w14:textId="77777777" w:rsidR="00194587" w:rsidRPr="00194587" w:rsidRDefault="00194587" w:rsidP="00194587">
            <w:pPr>
              <w:pStyle w:val="TableBody"/>
            </w:pPr>
          </w:p>
          <w:p w14:paraId="726DA412" w14:textId="779E418A" w:rsidR="00194587" w:rsidRPr="00194587" w:rsidRDefault="00194587" w:rsidP="00194587">
            <w:pPr>
              <w:pStyle w:val="TableBody"/>
            </w:pPr>
          </w:p>
        </w:tc>
        <w:tc>
          <w:tcPr>
            <w:tcW w:w="631" w:type="pct"/>
          </w:tcPr>
          <w:p w14:paraId="733C4C35" w14:textId="77777777" w:rsidR="00194587" w:rsidRPr="002C09C9" w:rsidRDefault="00194587" w:rsidP="00194587">
            <w:pPr>
              <w:pStyle w:val="TableBody"/>
            </w:pPr>
          </w:p>
        </w:tc>
        <w:tc>
          <w:tcPr>
            <w:tcW w:w="842" w:type="pct"/>
          </w:tcPr>
          <w:p w14:paraId="6B448F41" w14:textId="77777777" w:rsidR="00194587" w:rsidRPr="002C09C9" w:rsidRDefault="00194587" w:rsidP="00194587">
            <w:pPr>
              <w:pStyle w:val="TableBody"/>
            </w:pPr>
          </w:p>
        </w:tc>
        <w:tc>
          <w:tcPr>
            <w:tcW w:w="2368" w:type="pct"/>
          </w:tcPr>
          <w:p w14:paraId="40389026" w14:textId="77777777" w:rsidR="00194587" w:rsidRPr="002C09C9" w:rsidRDefault="00194587" w:rsidP="0013109E">
            <w:pPr>
              <w:pStyle w:val="TableBody"/>
            </w:pPr>
          </w:p>
        </w:tc>
      </w:tr>
      <w:bookmarkEnd w:id="7"/>
    </w:tbl>
    <w:p w14:paraId="4AE1AAC9" w14:textId="77777777" w:rsidR="00826EC1" w:rsidRDefault="00826EC1" w:rsidP="00826EC1">
      <w:pPr>
        <w:sectPr w:rsidR="00826EC1" w:rsidSect="00826EC1">
          <w:footerReference w:type="default" r:id="rId35"/>
          <w:footnotePr>
            <w:numRestart w:val="eachSect"/>
          </w:footnotePr>
          <w:endnotePr>
            <w:numFmt w:val="decimal"/>
          </w:endnotePr>
          <w:pgSz w:w="15840" w:h="12226" w:orient="landscape"/>
          <w:pgMar w:top="1440" w:right="1080" w:bottom="1152" w:left="1080" w:header="360" w:footer="360" w:gutter="0"/>
          <w:cols w:space="720"/>
          <w:docGrid w:linePitch="326"/>
        </w:sectPr>
      </w:pPr>
    </w:p>
    <w:p w14:paraId="4351601E" w14:textId="77777777" w:rsidR="00812F7D" w:rsidRPr="00A740DD" w:rsidRDefault="00812F7D" w:rsidP="00812F7D">
      <w:pPr>
        <w:pStyle w:val="Heading2"/>
      </w:pPr>
      <w:r w:rsidRPr="00A740DD">
        <w:lastRenderedPageBreak/>
        <w:t>Planning Tool</w:t>
      </w:r>
      <w:r>
        <w:t xml:space="preserve"> 3</w:t>
      </w:r>
      <w:r w:rsidRPr="00A740DD">
        <w:t>: Climate-Building Routines</w:t>
      </w:r>
      <w:r>
        <w:t xml:space="preserve"> </w:t>
      </w:r>
      <w:r w:rsidRPr="00A740DD">
        <w:t xml:space="preserve">with Adults </w:t>
      </w:r>
    </w:p>
    <w:p w14:paraId="23E124CF" w14:textId="77777777" w:rsidR="00812F7D" w:rsidRDefault="00812F7D" w:rsidP="00812F7D">
      <w:r>
        <w:t>You can share t</w:t>
      </w:r>
      <w:r w:rsidRPr="00F36263">
        <w:t xml:space="preserve">his planning tool </w:t>
      </w:r>
      <w:r>
        <w:t>with OST</w:t>
      </w:r>
      <w:r w:rsidRPr="00F36263">
        <w:t xml:space="preserve"> providers</w:t>
      </w:r>
      <w:r>
        <w:t>. It helps them plan and</w:t>
      </w:r>
      <w:r w:rsidRPr="00F36263">
        <w:t xml:space="preserve"> document </w:t>
      </w:r>
      <w:r>
        <w:t xml:space="preserve">the </w:t>
      </w:r>
      <w:r w:rsidRPr="00F36263">
        <w:t>use of climate-building routines</w:t>
      </w:r>
      <w:r>
        <w:t xml:space="preserve"> with adults</w:t>
      </w:r>
      <w:r w:rsidRPr="00F36263">
        <w:t xml:space="preserve"> </w:t>
      </w:r>
      <w:r>
        <w:t xml:space="preserve">during </w:t>
      </w:r>
      <w:r w:rsidRPr="00F36263">
        <w:t xml:space="preserve">meetings or events </w:t>
      </w:r>
      <w:r>
        <w:t>(e.g., program instructor meetings, family events)</w:t>
      </w:r>
      <w:r w:rsidRPr="00F36263">
        <w:t xml:space="preserve">. Providers can use </w:t>
      </w:r>
      <w:r>
        <w:t>it</w:t>
      </w:r>
      <w:r w:rsidRPr="00F36263">
        <w:t xml:space="preserve"> to identify which routines to use, the purpose</w:t>
      </w:r>
      <w:r>
        <w:t xml:space="preserve"> of these routines</w:t>
      </w:r>
      <w:r w:rsidRPr="00F36263">
        <w:t xml:space="preserve">, and how to facilitate them. </w:t>
      </w:r>
    </w:p>
    <w:p w14:paraId="0F4DDEBC" w14:textId="77777777" w:rsidR="00812F7D" w:rsidRPr="00BF5903" w:rsidRDefault="00812F7D" w:rsidP="00812F7D">
      <w:pPr>
        <w:rPr>
          <w:color w:val="000000"/>
        </w:rPr>
      </w:pPr>
      <w:r>
        <w:t xml:space="preserve">We developed the example using activities from CASEL’s Signature Practices Playbook. Following the example, we include a sample excerpt from the SEL Dallas Implementation Guidebook that provides additional ideas and prompts for welcoming and closure routines to use with young people and adults. </w:t>
      </w:r>
      <w:r w:rsidRPr="00F36263">
        <w:t xml:space="preserve">You can learn more about </w:t>
      </w:r>
      <w:r>
        <w:t>how to support</w:t>
      </w:r>
      <w:r w:rsidRPr="00F36263">
        <w:t xml:space="preserve"> providers</w:t>
      </w:r>
      <w:r>
        <w:t>’</w:t>
      </w:r>
      <w:r w:rsidRPr="00F36263">
        <w:t xml:space="preserve"> use of climate-building routines in Chapter</w:t>
      </w:r>
      <w:r>
        <w:t> 3 of the guide.</w:t>
      </w:r>
    </w:p>
    <w:p w14:paraId="39669B5A" w14:textId="77777777" w:rsidR="00812F7D" w:rsidRDefault="00812F7D" w:rsidP="0006148B">
      <w:pPr>
        <w:pStyle w:val="Heading3"/>
      </w:pPr>
      <w:r w:rsidRPr="00BF5903">
        <w:t xml:space="preserve">Supporting </w:t>
      </w:r>
      <w:r w:rsidRPr="00F47A1F">
        <w:t>Resources</w:t>
      </w:r>
    </w:p>
    <w:p w14:paraId="3062A95B" w14:textId="77777777" w:rsidR="00812F7D" w:rsidRPr="00BF5903" w:rsidRDefault="00812F7D" w:rsidP="00812F7D">
      <w:pPr>
        <w:rPr>
          <w:iCs/>
        </w:rPr>
      </w:pPr>
      <w:r>
        <w:t>The following resources offer additional ideas for climate-building routines to guide</w:t>
      </w:r>
      <w:r w:rsidRPr="00F36263">
        <w:t xml:space="preserve"> providers </w:t>
      </w:r>
      <w:r>
        <w:t xml:space="preserve">as they </w:t>
      </w:r>
      <w:r w:rsidRPr="00F36263">
        <w:t xml:space="preserve">complete this </w:t>
      </w:r>
      <w:r>
        <w:t>template:</w:t>
      </w:r>
    </w:p>
    <w:p w14:paraId="1AB784C6" w14:textId="77777777" w:rsidR="00812F7D" w:rsidRDefault="00812F7D" w:rsidP="00F2121D">
      <w:pPr>
        <w:pStyle w:val="ListBullet"/>
        <w:ind w:right="5760"/>
      </w:pPr>
      <w:hyperlink r:id="rId36" w:history="1">
        <w:r w:rsidRPr="00C720E3">
          <w:rPr>
            <w:rStyle w:val="Hyperlink"/>
          </w:rPr>
          <w:t>CASEL’s Signature Practices Playbook</w:t>
        </w:r>
      </w:hyperlink>
      <w:r>
        <w:rPr>
          <w:rStyle w:val="FootnoteReference"/>
        </w:rPr>
        <w:footnoteReference w:id="4"/>
      </w:r>
      <w:r w:rsidRPr="0037759C">
        <w:t xml:space="preserve"> </w:t>
      </w:r>
    </w:p>
    <w:p w14:paraId="04218156" w14:textId="26E783C9" w:rsidR="00812F7D" w:rsidRDefault="00812F7D" w:rsidP="00F2121D">
      <w:pPr>
        <w:pStyle w:val="ListBullet"/>
        <w:ind w:right="5760"/>
      </w:pPr>
      <w:hyperlink r:id="rId37" w:history="1">
        <w:r w:rsidRPr="00F6267B">
          <w:rPr>
            <w:rStyle w:val="Hyperlink"/>
          </w:rPr>
          <w:t>SEL Dallas Implementation Guidebook</w:t>
        </w:r>
      </w:hyperlink>
      <w:r>
        <w:rPr>
          <w:rStyle w:val="FootnoteReference"/>
        </w:rPr>
        <w:footnoteReference w:id="5"/>
      </w:r>
      <w:r w:rsidRPr="0037759C" w:rsidDel="0037759C">
        <w:t xml:space="preserve"> </w:t>
      </w:r>
    </w:p>
    <w:p w14:paraId="20094CB1" w14:textId="77777777" w:rsidR="00826EC1" w:rsidRDefault="00826EC1" w:rsidP="00826EC1">
      <w:pPr>
        <w:pStyle w:val="ListBullet"/>
        <w:sectPr w:rsidR="00826EC1" w:rsidSect="005A49B5">
          <w:footerReference w:type="default" r:id="rId38"/>
          <w:footnotePr>
            <w:numRestart w:val="eachSect"/>
          </w:footnotePr>
          <w:endnotePr>
            <w:numFmt w:val="decimal"/>
          </w:endnotePr>
          <w:pgSz w:w="15840" w:h="12226" w:orient="landscape"/>
          <w:pgMar w:top="1440" w:right="3600" w:bottom="1152" w:left="1080" w:header="360" w:footer="360" w:gutter="0"/>
          <w:cols w:space="720"/>
          <w:docGrid w:linePitch="326"/>
        </w:sectPr>
      </w:pPr>
    </w:p>
    <w:p w14:paraId="716565F4" w14:textId="77777777" w:rsidR="008B456E" w:rsidRPr="00BF5903" w:rsidRDefault="008B456E" w:rsidP="00236AC2">
      <w:pPr>
        <w:pStyle w:val="Heading3"/>
        <w:spacing w:before="0"/>
      </w:pPr>
      <w:r>
        <w:lastRenderedPageBreak/>
        <w:t>Example: Planning Climate-Building Routines with Adults</w:t>
      </w:r>
    </w:p>
    <w:tbl>
      <w:tblPr>
        <w:tblStyle w:val="TL-A3656-2"/>
        <w:tblW w:w="5000" w:type="pct"/>
        <w:tblLook w:val="0600" w:firstRow="0" w:lastRow="0" w:firstColumn="0" w:lastColumn="0" w:noHBand="1" w:noVBand="1"/>
      </w:tblPr>
      <w:tblGrid>
        <w:gridCol w:w="7088"/>
        <w:gridCol w:w="6582"/>
      </w:tblGrid>
      <w:tr w:rsidR="00E763E9" w:rsidRPr="0044620A" w14:paraId="17120957" w14:textId="77777777" w:rsidTr="00BD22E3">
        <w:trPr>
          <w:trHeight w:val="173"/>
        </w:trPr>
        <w:tc>
          <w:tcPr>
            <w:tcW w:w="5000" w:type="pct"/>
            <w:gridSpan w:val="2"/>
            <w:shd w:val="clear" w:color="auto" w:fill="EDCC48"/>
            <w:noWrap/>
            <w:hideMark/>
          </w:tcPr>
          <w:p w14:paraId="5A054417" w14:textId="77777777" w:rsidR="00E763E9" w:rsidRPr="0044620A" w:rsidRDefault="00E763E9" w:rsidP="00530F89">
            <w:pPr>
              <w:pStyle w:val="TableHeader"/>
            </w:pPr>
            <w:r w:rsidRPr="0044620A">
              <w:t>Choose routine(s) to use during your meeting/event</w:t>
            </w:r>
          </w:p>
        </w:tc>
      </w:tr>
      <w:tr w:rsidR="00E763E9" w:rsidRPr="0044620A" w14:paraId="45E2BDF4" w14:textId="77777777" w:rsidTr="00BD22E3">
        <w:trPr>
          <w:trHeight w:val="320"/>
        </w:trPr>
        <w:tc>
          <w:tcPr>
            <w:tcW w:w="2594" w:type="pct"/>
            <w:noWrap/>
            <w:hideMark/>
          </w:tcPr>
          <w:p w14:paraId="69F814CA" w14:textId="775D7F39" w:rsidR="00E763E9" w:rsidRPr="0044620A" w:rsidRDefault="00E763E9" w:rsidP="00E56B40">
            <w:pPr>
              <w:pStyle w:val="TableBody"/>
            </w:pPr>
            <w:r w:rsidRPr="004A7275">
              <w:rPr>
                <w:rStyle w:val="cBoldText"/>
              </w:rPr>
              <w:t xml:space="preserve">Welcoming Routine </w:t>
            </w:r>
            <w:r w:rsidR="00E56B40">
              <w:rPr>
                <w:rStyle w:val="cBoldText"/>
              </w:rPr>
              <w:br/>
            </w:r>
            <w:r w:rsidRPr="0044620A">
              <w:t>(opening activities to build connection, 1–10 minutes)</w:t>
            </w:r>
          </w:p>
        </w:tc>
        <w:tc>
          <w:tcPr>
            <w:tcW w:w="2406" w:type="pct"/>
            <w:noWrap/>
            <w:hideMark/>
          </w:tcPr>
          <w:p w14:paraId="2C01388A" w14:textId="6036B6E2" w:rsidR="00E763E9" w:rsidRPr="0044620A" w:rsidRDefault="00E763E9" w:rsidP="00E56B40">
            <w:pPr>
              <w:pStyle w:val="TableBody"/>
            </w:pPr>
            <w:r w:rsidRPr="004A7275">
              <w:rPr>
                <w:rStyle w:val="cBoldText"/>
              </w:rPr>
              <w:t>Closure Routine</w:t>
            </w:r>
            <w:r w:rsidR="00E56B40">
              <w:rPr>
                <w:rStyle w:val="cBoldText"/>
              </w:rPr>
              <w:br/>
            </w:r>
            <w:r w:rsidRPr="0044620A">
              <w:t>(opportunities for reflection and looking ahead, 3–5 minutes)</w:t>
            </w:r>
          </w:p>
        </w:tc>
      </w:tr>
      <w:tr w:rsidR="00BD22E3" w:rsidRPr="002A0A1D" w14:paraId="13D25FE1" w14:textId="77777777" w:rsidTr="00BD22E3">
        <w:trPr>
          <w:trHeight w:val="2384"/>
        </w:trPr>
        <w:tc>
          <w:tcPr>
            <w:tcW w:w="5000" w:type="pct"/>
            <w:gridSpan w:val="2"/>
          </w:tcPr>
          <w:p w14:paraId="0CBA2D4A" w14:textId="77777777" w:rsidR="00BD22E3" w:rsidRPr="002A0A1D" w:rsidRDefault="00BD22E3" w:rsidP="002A0A1D">
            <w:pPr>
              <w:pStyle w:val="TableHeader"/>
              <w:rPr>
                <w:rStyle w:val="cBoldText"/>
                <w:b/>
                <w:bCs/>
              </w:rPr>
            </w:pPr>
            <w:r w:rsidRPr="002A0A1D">
              <w:rPr>
                <w:rStyle w:val="cBoldText"/>
                <w:b/>
                <w:bCs/>
              </w:rPr>
              <w:t xml:space="preserve">Routine activity: </w:t>
            </w:r>
            <w:r w:rsidRPr="002A0A1D">
              <w:rPr>
                <w:b w:val="0"/>
                <w:bCs/>
              </w:rPr>
              <w:t>(Description of activity)</w:t>
            </w:r>
          </w:p>
          <w:p w14:paraId="5D6830FE" w14:textId="77777777" w:rsidR="00BD22E3" w:rsidRDefault="00BD22E3" w:rsidP="00C0266D">
            <w:pPr>
              <w:pStyle w:val="TableBody"/>
            </w:pPr>
            <w:r w:rsidRPr="004A7275">
              <w:rPr>
                <w:rStyle w:val="cBoldText"/>
              </w:rPr>
              <w:t xml:space="preserve">Welcoming (5 minutes): </w:t>
            </w:r>
            <w:r w:rsidRPr="00ED7AC9">
              <w:rPr>
                <w:i/>
                <w:iCs/>
              </w:rPr>
              <w:t>What’s the News?</w:t>
            </w:r>
          </w:p>
          <w:p w14:paraId="012C7A90" w14:textId="77777777" w:rsidR="00BD22E3" w:rsidRPr="0044620A" w:rsidRDefault="00BD22E3" w:rsidP="00C0266D">
            <w:pPr>
              <w:pStyle w:val="TableBody"/>
            </w:pPr>
            <w:r w:rsidRPr="0044620A">
              <w:t>In this group-share activity, each person shares one piece of personal news with a partner or whole group. The facilitator shares first to model.</w:t>
            </w:r>
          </w:p>
          <w:p w14:paraId="22668436" w14:textId="77777777" w:rsidR="00BD22E3" w:rsidRDefault="00BD22E3" w:rsidP="00C0266D">
            <w:pPr>
              <w:pStyle w:val="TableBody"/>
            </w:pPr>
            <w:r w:rsidRPr="004A7275">
              <w:rPr>
                <w:rStyle w:val="cBoldText"/>
              </w:rPr>
              <w:t xml:space="preserve">Closure (5 minutes): </w:t>
            </w:r>
            <w:r w:rsidRPr="00ED7AC9">
              <w:rPr>
                <w:i/>
                <w:iCs/>
              </w:rPr>
              <w:t>One Takeaway I Am Going to Try.</w:t>
            </w:r>
          </w:p>
          <w:p w14:paraId="4FABFB3E" w14:textId="51EAD14D" w:rsidR="00BD22E3" w:rsidRPr="002A0A1D" w:rsidRDefault="00BD22E3" w:rsidP="00C0266D">
            <w:pPr>
              <w:pStyle w:val="TableBody"/>
              <w:rPr>
                <w:rStyle w:val="cBoldText"/>
                <w:b w:val="0"/>
                <w:bCs/>
              </w:rPr>
            </w:pPr>
            <w:r w:rsidRPr="0044620A">
              <w:t>This activity encourages reflection, connection of learning to practice, ownership, and goal setting. Each person thinks about the day’s meeting/event; identifies an idea, strategy, or tool they would like to try and why; and shares their thinking with a partner. The facilitator may also ask for a few volunteers to share their ideas with the group.</w:t>
            </w:r>
          </w:p>
        </w:tc>
      </w:tr>
      <w:tr w:rsidR="00BD22E3" w:rsidRPr="002A0A1D" w14:paraId="231D6486" w14:textId="77777777" w:rsidTr="00BD22E3">
        <w:trPr>
          <w:trHeight w:val="1173"/>
        </w:trPr>
        <w:tc>
          <w:tcPr>
            <w:tcW w:w="5000" w:type="pct"/>
            <w:gridSpan w:val="2"/>
            <w:noWrap/>
          </w:tcPr>
          <w:p w14:paraId="37D23C42" w14:textId="77777777" w:rsidR="00BD22E3" w:rsidRPr="002A0A1D" w:rsidRDefault="00BD22E3" w:rsidP="002A0A1D">
            <w:pPr>
              <w:pStyle w:val="TableHeader"/>
              <w:rPr>
                <w:rStyle w:val="cBoldText"/>
                <w:b/>
                <w:color w:val="24241D" w:themeColor="text1" w:themeTint="E6"/>
              </w:rPr>
            </w:pPr>
            <w:r w:rsidRPr="002A0A1D">
              <w:t xml:space="preserve">Purpose of Routine: </w:t>
            </w:r>
            <w:r w:rsidRPr="002A0A1D">
              <w:rPr>
                <w:b w:val="0"/>
                <w:bCs/>
              </w:rPr>
              <w:t>(e.g., boost energy, stress management, build community, reflect)</w:t>
            </w:r>
          </w:p>
          <w:p w14:paraId="175E8326" w14:textId="77777777" w:rsidR="00BD22E3" w:rsidRPr="0044620A" w:rsidRDefault="00BD22E3" w:rsidP="00E763E9">
            <w:pPr>
              <w:pStyle w:val="TableBody"/>
            </w:pPr>
            <w:r w:rsidRPr="004A7275">
              <w:rPr>
                <w:rStyle w:val="cBoldText"/>
              </w:rPr>
              <w:t>Welcoming:</w:t>
            </w:r>
            <w:r w:rsidRPr="0044620A">
              <w:t xml:space="preserve"> Build community/belonging</w:t>
            </w:r>
          </w:p>
          <w:p w14:paraId="2E5F8FD3" w14:textId="1FDA141C" w:rsidR="00BD22E3" w:rsidRPr="002A0A1D" w:rsidRDefault="00BD22E3" w:rsidP="00E763E9">
            <w:pPr>
              <w:pStyle w:val="TableBody"/>
              <w:spacing w:before="60" w:after="60"/>
              <w:rPr>
                <w:rStyle w:val="cBoldText"/>
                <w:b w:val="0"/>
                <w:color w:val="24241D" w:themeColor="text1" w:themeTint="E6"/>
              </w:rPr>
            </w:pPr>
            <w:r w:rsidRPr="004A7275">
              <w:rPr>
                <w:rStyle w:val="cBoldText"/>
              </w:rPr>
              <w:t xml:space="preserve">Closure: </w:t>
            </w:r>
            <w:r w:rsidRPr="0044620A">
              <w:t>Goal setting</w:t>
            </w:r>
          </w:p>
        </w:tc>
      </w:tr>
      <w:tr w:rsidR="00BD22E3" w:rsidRPr="002A0A1D" w14:paraId="23B09FEC" w14:textId="77777777" w:rsidTr="00BD22E3">
        <w:trPr>
          <w:trHeight w:val="1233"/>
        </w:trPr>
        <w:tc>
          <w:tcPr>
            <w:tcW w:w="5000" w:type="pct"/>
            <w:gridSpan w:val="2"/>
            <w:noWrap/>
            <w:hideMark/>
          </w:tcPr>
          <w:p w14:paraId="6C5E22FF" w14:textId="77777777" w:rsidR="00BD22E3" w:rsidRPr="002A0A1D" w:rsidRDefault="00BD22E3" w:rsidP="002A0A1D">
            <w:pPr>
              <w:pStyle w:val="TableHeader"/>
            </w:pPr>
            <w:r w:rsidRPr="002A0A1D">
              <w:t xml:space="preserve">Life skills focus: </w:t>
            </w:r>
            <w:r w:rsidRPr="002A0A1D">
              <w:rPr>
                <w:b w:val="0"/>
                <w:bCs/>
              </w:rPr>
              <w:t>(list at least one core life skills area of focus—e.g., social awareness, self-management, self-awareness)</w:t>
            </w:r>
          </w:p>
          <w:p w14:paraId="7271744A" w14:textId="77777777" w:rsidR="00BD22E3" w:rsidRPr="00E763E9" w:rsidRDefault="00BD22E3" w:rsidP="00E763E9">
            <w:pPr>
              <w:pStyle w:val="TableBody"/>
            </w:pPr>
            <w:r w:rsidRPr="00E763E9">
              <w:rPr>
                <w:b/>
              </w:rPr>
              <w:t>Welcoming:</w:t>
            </w:r>
            <w:r w:rsidRPr="00E763E9">
              <w:t xml:space="preserve"> Social awareness</w:t>
            </w:r>
          </w:p>
          <w:p w14:paraId="6F477717" w14:textId="05872B0E" w:rsidR="00BD22E3" w:rsidRPr="002A0A1D" w:rsidRDefault="00BD22E3" w:rsidP="00E763E9">
            <w:pPr>
              <w:pStyle w:val="TableBody"/>
            </w:pPr>
            <w:r w:rsidRPr="00E763E9">
              <w:rPr>
                <w:b/>
              </w:rPr>
              <w:t>Closure:</w:t>
            </w:r>
            <w:r w:rsidRPr="00E763E9">
              <w:t xml:space="preserve"> Self-management</w:t>
            </w:r>
          </w:p>
        </w:tc>
      </w:tr>
      <w:tr w:rsidR="00BD22E3" w:rsidRPr="000B0F63" w14:paraId="401BBCD9" w14:textId="77777777" w:rsidTr="00BD22E3">
        <w:trPr>
          <w:trHeight w:val="1916"/>
        </w:trPr>
        <w:tc>
          <w:tcPr>
            <w:tcW w:w="5000" w:type="pct"/>
            <w:gridSpan w:val="2"/>
            <w:noWrap/>
            <w:hideMark/>
          </w:tcPr>
          <w:p w14:paraId="7569809D" w14:textId="77777777" w:rsidR="00BD22E3" w:rsidRPr="000B0F63" w:rsidRDefault="00BD22E3" w:rsidP="000B0F63">
            <w:pPr>
              <w:pStyle w:val="TableHeader"/>
            </w:pPr>
            <w:r w:rsidRPr="000B0F63">
              <w:t xml:space="preserve">Message: </w:t>
            </w:r>
            <w:r w:rsidRPr="000B0F63">
              <w:rPr>
                <w:b w:val="0"/>
                <w:bCs/>
              </w:rPr>
              <w:t>(i.e., What will you share with staff/participants about the purpose of the routine or its fit with the meeting/event?)</w:t>
            </w:r>
          </w:p>
          <w:p w14:paraId="6B780151" w14:textId="77777777" w:rsidR="00BD22E3" w:rsidRPr="000B0F63" w:rsidRDefault="00BD22E3" w:rsidP="000B0F63">
            <w:pPr>
              <w:pStyle w:val="TableBody"/>
            </w:pPr>
            <w:r w:rsidRPr="000B0F63">
              <w:rPr>
                <w:rStyle w:val="cBoldText"/>
              </w:rPr>
              <w:t>Welcoming:</w:t>
            </w:r>
            <w:r w:rsidRPr="000B0F63">
              <w:t xml:space="preserve"> </w:t>
            </w:r>
            <w:r w:rsidRPr="00ED7AC9">
              <w:rPr>
                <w:i/>
                <w:iCs/>
              </w:rPr>
              <w:t>Today we will start with a quick share-out activity to help us learn more about each other. We invite each of you to share with the group one highlight from your summer break. I will go first [facilitator shares].</w:t>
            </w:r>
          </w:p>
          <w:p w14:paraId="13EE82C7" w14:textId="75D76B0C" w:rsidR="00BD22E3" w:rsidRPr="000B0F63" w:rsidRDefault="00BD22E3" w:rsidP="000B0F63">
            <w:pPr>
              <w:pStyle w:val="TableBody"/>
            </w:pPr>
            <w:r w:rsidRPr="000B0F63">
              <w:rPr>
                <w:rStyle w:val="cBoldText"/>
              </w:rPr>
              <w:t>Closure:</w:t>
            </w:r>
            <w:r w:rsidRPr="000B0F63">
              <w:t xml:space="preserve"> </w:t>
            </w:r>
            <w:r w:rsidRPr="00ED7AC9">
              <w:rPr>
                <w:i/>
                <w:iCs/>
              </w:rPr>
              <w:t>To end our meeting, we would like each of you to connect something you learned from today’s meeting to your practice. Take one minute to think: What is one takeaway that you want to try and why? A takeaway can be an idea, tool, or strategy. Then, share your thoughts with the person next to you, and we will come together to hear a few ideas from the group.</w:t>
            </w:r>
          </w:p>
        </w:tc>
      </w:tr>
    </w:tbl>
    <w:p w14:paraId="0F48AA8C" w14:textId="77777777" w:rsidR="008B456E" w:rsidRDefault="008B456E" w:rsidP="00C77BBA">
      <w:pPr>
        <w:pStyle w:val="TableNote"/>
      </w:pPr>
      <w:r>
        <w:t>SOURCE: Sample welcoming and closure routines are taken from CASEL, “SEL 3 Signature Practices Playbook.”</w:t>
      </w:r>
    </w:p>
    <w:p w14:paraId="7734476E" w14:textId="77889DC3" w:rsidR="00E56B40" w:rsidRDefault="008B456E" w:rsidP="0006148B">
      <w:pPr>
        <w:pStyle w:val="Heading3"/>
      </w:pPr>
      <w:r w:rsidRPr="00F6267B">
        <w:lastRenderedPageBreak/>
        <w:t>Planning Climate-Building Routines with Adults</w:t>
      </w:r>
    </w:p>
    <w:tbl>
      <w:tblPr>
        <w:tblStyle w:val="TL-A3656-2"/>
        <w:tblW w:w="5000" w:type="pct"/>
        <w:tblLook w:val="0600" w:firstRow="0" w:lastRow="0" w:firstColumn="0" w:lastColumn="0" w:noHBand="1" w:noVBand="1"/>
      </w:tblPr>
      <w:tblGrid>
        <w:gridCol w:w="7095"/>
        <w:gridCol w:w="6575"/>
      </w:tblGrid>
      <w:tr w:rsidR="000B0F63" w:rsidRPr="0044620A" w14:paraId="2A459193" w14:textId="77777777" w:rsidTr="004D1719">
        <w:trPr>
          <w:trHeight w:val="173"/>
        </w:trPr>
        <w:tc>
          <w:tcPr>
            <w:tcW w:w="5000" w:type="pct"/>
            <w:gridSpan w:val="2"/>
            <w:shd w:val="clear" w:color="auto" w:fill="EDCC48"/>
            <w:noWrap/>
            <w:hideMark/>
          </w:tcPr>
          <w:p w14:paraId="78673412" w14:textId="77777777" w:rsidR="000B0F63" w:rsidRPr="0044620A" w:rsidRDefault="000B0F63" w:rsidP="00A0009A">
            <w:pPr>
              <w:pStyle w:val="TableHeader"/>
            </w:pPr>
            <w:r w:rsidRPr="0044620A">
              <w:t>Choose routine(s) to use during your meeting/event</w:t>
            </w:r>
          </w:p>
        </w:tc>
      </w:tr>
      <w:tr w:rsidR="000B0F63" w:rsidRPr="0044620A" w14:paraId="4A55FF52" w14:textId="77777777" w:rsidTr="004D1719">
        <w:trPr>
          <w:trHeight w:val="320"/>
        </w:trPr>
        <w:tc>
          <w:tcPr>
            <w:tcW w:w="2595" w:type="pct"/>
            <w:noWrap/>
            <w:hideMark/>
          </w:tcPr>
          <w:p w14:paraId="49EE719E" w14:textId="77777777" w:rsidR="000B0F63" w:rsidRPr="0044620A" w:rsidRDefault="000B0F63" w:rsidP="00A0009A">
            <w:pPr>
              <w:pStyle w:val="TableBody"/>
            </w:pPr>
            <w:r w:rsidRPr="004A7275">
              <w:rPr>
                <w:rStyle w:val="cBoldText"/>
              </w:rPr>
              <w:t xml:space="preserve">Welcoming Routine </w:t>
            </w:r>
            <w:r>
              <w:rPr>
                <w:rStyle w:val="cBoldText"/>
              </w:rPr>
              <w:br/>
            </w:r>
            <w:r w:rsidRPr="0044620A">
              <w:t>(opening activities to build connection, 1–10 minutes)</w:t>
            </w:r>
          </w:p>
        </w:tc>
        <w:tc>
          <w:tcPr>
            <w:tcW w:w="2405" w:type="pct"/>
            <w:noWrap/>
            <w:hideMark/>
          </w:tcPr>
          <w:p w14:paraId="5B89A399" w14:textId="77777777" w:rsidR="000B0F63" w:rsidRPr="0044620A" w:rsidRDefault="000B0F63" w:rsidP="00A0009A">
            <w:pPr>
              <w:pStyle w:val="TableBody"/>
            </w:pPr>
            <w:r w:rsidRPr="004A7275">
              <w:rPr>
                <w:rStyle w:val="cBoldText"/>
              </w:rPr>
              <w:t>Closure Routine</w:t>
            </w:r>
            <w:r>
              <w:rPr>
                <w:rStyle w:val="cBoldText"/>
              </w:rPr>
              <w:br/>
            </w:r>
            <w:r w:rsidRPr="0044620A">
              <w:t>(opportunities for reflection and looking ahead, 3–5 minutes)</w:t>
            </w:r>
          </w:p>
        </w:tc>
      </w:tr>
      <w:tr w:rsidR="004D1719" w:rsidRPr="002A0A1D" w14:paraId="4A10025C" w14:textId="77777777" w:rsidTr="004D1719">
        <w:trPr>
          <w:trHeight w:val="1570"/>
        </w:trPr>
        <w:tc>
          <w:tcPr>
            <w:tcW w:w="5000" w:type="pct"/>
            <w:gridSpan w:val="2"/>
          </w:tcPr>
          <w:p w14:paraId="6030C55A" w14:textId="77777777" w:rsidR="004D1719" w:rsidRPr="002A0A1D" w:rsidRDefault="004D1719" w:rsidP="00A0009A">
            <w:pPr>
              <w:pStyle w:val="TableHeader"/>
              <w:rPr>
                <w:rStyle w:val="cBoldText"/>
                <w:b/>
                <w:bCs/>
              </w:rPr>
            </w:pPr>
            <w:r w:rsidRPr="002A0A1D">
              <w:rPr>
                <w:rStyle w:val="cBoldText"/>
                <w:b/>
                <w:bCs/>
              </w:rPr>
              <w:t xml:space="preserve">Routine activity: </w:t>
            </w:r>
            <w:r w:rsidRPr="002A0A1D">
              <w:rPr>
                <w:b w:val="0"/>
                <w:bCs/>
              </w:rPr>
              <w:t>(Description of activity)</w:t>
            </w:r>
          </w:p>
        </w:tc>
      </w:tr>
      <w:tr w:rsidR="004D1719" w:rsidRPr="002A0A1D" w14:paraId="031D451F" w14:textId="77777777" w:rsidTr="004D1719">
        <w:trPr>
          <w:trHeight w:val="1570"/>
        </w:trPr>
        <w:tc>
          <w:tcPr>
            <w:tcW w:w="5000" w:type="pct"/>
            <w:gridSpan w:val="2"/>
            <w:noWrap/>
          </w:tcPr>
          <w:p w14:paraId="68B1ABEB" w14:textId="77777777" w:rsidR="004D1719" w:rsidRPr="002A0A1D" w:rsidRDefault="004D1719" w:rsidP="00A0009A">
            <w:pPr>
              <w:pStyle w:val="TableHeader"/>
              <w:rPr>
                <w:rStyle w:val="cBoldText"/>
                <w:b/>
                <w:color w:val="24241D" w:themeColor="text1" w:themeTint="E6"/>
              </w:rPr>
            </w:pPr>
            <w:r w:rsidRPr="002A0A1D">
              <w:t xml:space="preserve">Purpose of Routine: </w:t>
            </w:r>
            <w:r w:rsidRPr="002A0A1D">
              <w:rPr>
                <w:b w:val="0"/>
                <w:bCs/>
              </w:rPr>
              <w:t>(e.g., boost energy, stress management, build community, reflect)</w:t>
            </w:r>
          </w:p>
        </w:tc>
      </w:tr>
      <w:tr w:rsidR="004D1719" w:rsidRPr="002A0A1D" w14:paraId="390FF715" w14:textId="77777777" w:rsidTr="004D1719">
        <w:trPr>
          <w:trHeight w:val="1570"/>
        </w:trPr>
        <w:tc>
          <w:tcPr>
            <w:tcW w:w="5000" w:type="pct"/>
            <w:gridSpan w:val="2"/>
            <w:noWrap/>
            <w:hideMark/>
          </w:tcPr>
          <w:p w14:paraId="2FAA7324" w14:textId="77777777" w:rsidR="004D1719" w:rsidRPr="002A0A1D" w:rsidRDefault="004D1719" w:rsidP="00A0009A">
            <w:pPr>
              <w:pStyle w:val="TableHeader"/>
            </w:pPr>
            <w:r w:rsidRPr="002A0A1D">
              <w:t xml:space="preserve">Life skills focus: </w:t>
            </w:r>
            <w:r w:rsidRPr="002A0A1D">
              <w:rPr>
                <w:b w:val="0"/>
                <w:bCs/>
              </w:rPr>
              <w:t>(list at least one core life skills area of focus—e.g., social awareness, self-management, self-awareness)</w:t>
            </w:r>
          </w:p>
        </w:tc>
      </w:tr>
      <w:tr w:rsidR="004D1719" w:rsidRPr="000B0F63" w14:paraId="04746FEA" w14:textId="77777777" w:rsidTr="004D1719">
        <w:trPr>
          <w:trHeight w:val="1570"/>
        </w:trPr>
        <w:tc>
          <w:tcPr>
            <w:tcW w:w="5000" w:type="pct"/>
            <w:gridSpan w:val="2"/>
            <w:noWrap/>
            <w:hideMark/>
          </w:tcPr>
          <w:p w14:paraId="683CED9C" w14:textId="77777777" w:rsidR="004D1719" w:rsidRPr="000B0F63" w:rsidRDefault="004D1719" w:rsidP="00A0009A">
            <w:pPr>
              <w:pStyle w:val="TableHeader"/>
            </w:pPr>
            <w:r w:rsidRPr="000B0F63">
              <w:t xml:space="preserve">Message: </w:t>
            </w:r>
            <w:r w:rsidRPr="000B0F63">
              <w:rPr>
                <w:b w:val="0"/>
                <w:bCs/>
              </w:rPr>
              <w:t>(i.e., What will you share with staff/participants about the purpose of the routine or its fit with the meeting/event?)</w:t>
            </w:r>
          </w:p>
        </w:tc>
      </w:tr>
    </w:tbl>
    <w:p w14:paraId="3E01F46B" w14:textId="77777777" w:rsidR="00826EC1" w:rsidRDefault="00826EC1" w:rsidP="00826EC1">
      <w:pPr>
        <w:sectPr w:rsidR="00826EC1" w:rsidSect="00826EC1">
          <w:footerReference w:type="default" r:id="rId39"/>
          <w:footnotePr>
            <w:numRestart w:val="eachSect"/>
          </w:footnotePr>
          <w:endnotePr>
            <w:numFmt w:val="decimal"/>
          </w:endnotePr>
          <w:pgSz w:w="15840" w:h="12226" w:orient="landscape"/>
          <w:pgMar w:top="1440" w:right="1080" w:bottom="1152" w:left="1080" w:header="360" w:footer="360" w:gutter="0"/>
          <w:cols w:space="720"/>
          <w:docGrid w:linePitch="326"/>
        </w:sectPr>
      </w:pPr>
      <w:bookmarkStart w:id="8" w:name="_Toc229986815"/>
      <w:bookmarkStart w:id="9" w:name="_Toc230000036"/>
    </w:p>
    <w:p w14:paraId="102811A7" w14:textId="7A8723DB" w:rsidR="00921137" w:rsidRPr="00F36263" w:rsidRDefault="00921137" w:rsidP="00921137">
      <w:pPr>
        <w:pStyle w:val="Heading2"/>
      </w:pPr>
      <w:r>
        <w:lastRenderedPageBreak/>
        <w:t>Planning Tool 4</w:t>
      </w:r>
      <w:r w:rsidRPr="00F36263">
        <w:t>: Connecting Life Skills to Program</w:t>
      </w:r>
      <w:r w:rsidR="001B71F7">
        <w:br/>
      </w:r>
      <w:r w:rsidRPr="00F36263">
        <w:t>Activities</w:t>
      </w:r>
      <w:r>
        <w:t>—</w:t>
      </w:r>
      <w:r w:rsidRPr="00F36263">
        <w:t>Weekly Planner</w:t>
      </w:r>
      <w:bookmarkEnd w:id="8"/>
      <w:bookmarkEnd w:id="9"/>
      <w:r w:rsidRPr="00F36263">
        <w:t xml:space="preserve"> </w:t>
      </w:r>
    </w:p>
    <w:p w14:paraId="6C39FF91" w14:textId="77777777" w:rsidR="00921137" w:rsidRPr="00F36263" w:rsidRDefault="00921137" w:rsidP="00921137">
      <w:r w:rsidRPr="00F36263">
        <w:t xml:space="preserve">This </w:t>
      </w:r>
      <w:r>
        <w:t>planning tool</w:t>
      </w:r>
      <w:r w:rsidRPr="00F36263">
        <w:t xml:space="preserve"> helps </w:t>
      </w:r>
      <w:r>
        <w:t xml:space="preserve">OST </w:t>
      </w:r>
      <w:r w:rsidRPr="00F36263">
        <w:t xml:space="preserve">providers </w:t>
      </w:r>
      <w:r>
        <w:t xml:space="preserve">intentionally bring </w:t>
      </w:r>
      <w:r w:rsidRPr="00F36263">
        <w:t xml:space="preserve">life skills </w:t>
      </w:r>
      <w:r>
        <w:t>content in</w:t>
      </w:r>
      <w:r w:rsidRPr="00F36263">
        <w:t xml:space="preserve">to their </w:t>
      </w:r>
      <w:r>
        <w:t>weekly</w:t>
      </w:r>
      <w:r w:rsidRPr="00F36263">
        <w:t xml:space="preserve"> programming. </w:t>
      </w:r>
      <w:r>
        <w:t xml:space="preserve">The </w:t>
      </w:r>
      <w:r w:rsidRPr="00F36263">
        <w:t>t</w:t>
      </w:r>
      <w:r>
        <w:t xml:space="preserve">ool </w:t>
      </w:r>
      <w:r w:rsidRPr="00F36263">
        <w:t xml:space="preserve">guides providers to </w:t>
      </w:r>
      <w:r>
        <w:t>identify</w:t>
      </w:r>
      <w:r w:rsidRPr="00F36263">
        <w:t xml:space="preserve"> life skills objectives, which routines to use, and life skills activities or strategies </w:t>
      </w:r>
      <w:r>
        <w:t>to encourage</w:t>
      </w:r>
      <w:r w:rsidRPr="00F36263">
        <w:t xml:space="preserve"> </w:t>
      </w:r>
      <w:r>
        <w:t xml:space="preserve">skill </w:t>
      </w:r>
      <w:r w:rsidRPr="00F36263">
        <w:t xml:space="preserve">practice. </w:t>
      </w:r>
      <w:r>
        <w:t>Providers could use this weekly planner in addition to a daily lesson plan (</w:t>
      </w:r>
      <w:r w:rsidRPr="00F34892">
        <w:t xml:space="preserve">see </w:t>
      </w:r>
      <w:r>
        <w:t xml:space="preserve">Planning </w:t>
      </w:r>
      <w:r w:rsidRPr="00F34892">
        <w:t xml:space="preserve">Tool </w:t>
      </w:r>
      <w:r>
        <w:t xml:space="preserve">5) to fully plan out the program activity. </w:t>
      </w:r>
    </w:p>
    <w:p w14:paraId="3E9BC296" w14:textId="1969DDE2" w:rsidR="005A49B5" w:rsidRDefault="00921137" w:rsidP="005A49B5">
      <w:r w:rsidRPr="00F36263">
        <w:t xml:space="preserve">The </w:t>
      </w:r>
      <w:r>
        <w:t>example weekly</w:t>
      </w:r>
      <w:r w:rsidRPr="00F36263">
        <w:t xml:space="preserve"> planner </w:t>
      </w:r>
      <w:r>
        <w:t>shows a</w:t>
      </w:r>
      <w:r w:rsidRPr="00F36263">
        <w:t xml:space="preserve"> </w:t>
      </w:r>
      <w:r>
        <w:t>core</w:t>
      </w:r>
      <w:r w:rsidRPr="00F36263">
        <w:t xml:space="preserve"> monthly life skill</w:t>
      </w:r>
      <w:r>
        <w:t>s</w:t>
      </w:r>
      <w:r w:rsidRPr="00F36263">
        <w:t xml:space="preserve"> focus</w:t>
      </w:r>
      <w:r>
        <w:t xml:space="preserve"> (e.g., relationship skills)</w:t>
      </w:r>
      <w:r w:rsidRPr="00F36263">
        <w:t>, weekly</w:t>
      </w:r>
      <w:r>
        <w:t xml:space="preserve"> life skills</w:t>
      </w:r>
      <w:r w:rsidRPr="00F36263">
        <w:t xml:space="preserve"> </w:t>
      </w:r>
      <w:r>
        <w:t>(teamwork, communication)</w:t>
      </w:r>
      <w:r w:rsidRPr="00F36263">
        <w:t xml:space="preserve">, </w:t>
      </w:r>
      <w:r>
        <w:t xml:space="preserve">and </w:t>
      </w:r>
      <w:r w:rsidRPr="00F36263">
        <w:t xml:space="preserve">related objectives, </w:t>
      </w:r>
      <w:r>
        <w:t>routines, and activities.</w:t>
      </w:r>
      <w:r w:rsidRPr="00F36263">
        <w:t xml:space="preserve"> </w:t>
      </w:r>
      <w:r>
        <w:t>We drew</w:t>
      </w:r>
      <w:r w:rsidRPr="00F36263">
        <w:t xml:space="preserve"> example</w:t>
      </w:r>
      <w:r>
        <w:t xml:space="preserve"> routines and activities</w:t>
      </w:r>
      <w:r w:rsidRPr="00F36263">
        <w:t xml:space="preserve"> from an intermediary guide</w:t>
      </w:r>
      <w:r>
        <w:t>’</w:t>
      </w:r>
      <w:r w:rsidRPr="00F36263">
        <w:t xml:space="preserve">s planner </w:t>
      </w:r>
      <w:r>
        <w:t>and</w:t>
      </w:r>
      <w:r w:rsidRPr="00F36263">
        <w:t xml:space="preserve"> </w:t>
      </w:r>
      <w:r>
        <w:t>our observation of an OST program’s art activity during our study</w:t>
      </w:r>
      <w:r w:rsidRPr="00934926">
        <w:t>.</w:t>
      </w:r>
      <w:r w:rsidRPr="00F36263">
        <w:t xml:space="preserve"> </w:t>
      </w:r>
      <w:r>
        <w:t xml:space="preserve">The </w:t>
      </w:r>
      <w:r w:rsidRPr="00F36263">
        <w:t xml:space="preserve">supporting resources </w:t>
      </w:r>
      <w:r>
        <w:t>offer additional ideas for activities and routines to help guide</w:t>
      </w:r>
      <w:r w:rsidRPr="00F36263">
        <w:t xml:space="preserve"> providers </w:t>
      </w:r>
      <w:r>
        <w:t xml:space="preserve">as they </w:t>
      </w:r>
      <w:r w:rsidRPr="00F36263">
        <w:t xml:space="preserve">complete this </w:t>
      </w:r>
      <w:r>
        <w:t>tool.</w:t>
      </w:r>
      <w:r w:rsidRPr="00F36263">
        <w:t xml:space="preserve"> You can learn more about helping providers connect life skills to program activities in Chapter</w:t>
      </w:r>
      <w:r>
        <w:t> 3 of the guide</w:t>
      </w:r>
      <w:r w:rsidRPr="00F36263">
        <w:t>.</w:t>
      </w:r>
    </w:p>
    <w:p w14:paraId="2A373248" w14:textId="2FADEE4D" w:rsidR="00921137" w:rsidRDefault="00921137" w:rsidP="0006148B">
      <w:pPr>
        <w:pStyle w:val="Heading3"/>
      </w:pPr>
      <w:r w:rsidRPr="006B6A3A">
        <w:t xml:space="preserve">Supporting </w:t>
      </w:r>
      <w:r w:rsidRPr="00B513DC">
        <w:t>Resources</w:t>
      </w:r>
    </w:p>
    <w:p w14:paraId="2290C96D" w14:textId="77777777" w:rsidR="00921137" w:rsidRPr="00612690" w:rsidRDefault="00921137" w:rsidP="00921137">
      <w:r w:rsidRPr="00612690">
        <w:t>Life skills activities and strategies</w:t>
      </w:r>
    </w:p>
    <w:p w14:paraId="278C2933" w14:textId="77777777" w:rsidR="00921137" w:rsidRPr="00612690" w:rsidRDefault="00921137" w:rsidP="00921137">
      <w:pPr>
        <w:pStyle w:val="ListBullet"/>
      </w:pPr>
      <w:hyperlink r:id="rId40" w:history="1">
        <w:r w:rsidRPr="00003470">
          <w:rPr>
            <w:rStyle w:val="Hyperlink"/>
          </w:rPr>
          <w:t>SEL-Integrated Lesson or Activity Planning Checklist</w:t>
        </w:r>
      </w:hyperlink>
      <w:r w:rsidRPr="00003470">
        <w:rPr>
          <w:rStyle w:val="FootnoteReference"/>
          <w:rFonts w:asciiTheme="minorHAnsi" w:hAnsiTheme="minorHAnsi"/>
          <w:bCs w:val="0"/>
          <w:iCs w:val="0"/>
          <w:sz w:val="20"/>
          <w:szCs w:val="22"/>
        </w:rPr>
        <w:footnoteReference w:id="6"/>
      </w:r>
    </w:p>
    <w:p w14:paraId="471551C2" w14:textId="77777777" w:rsidR="00921137" w:rsidRPr="00383F46" w:rsidRDefault="00921137" w:rsidP="00921137">
      <w:pPr>
        <w:pStyle w:val="ListBullet"/>
      </w:pPr>
      <w:hyperlink r:id="rId41" w:history="1">
        <w:r w:rsidRPr="00003470">
          <w:rPr>
            <w:rStyle w:val="Hyperlink"/>
          </w:rPr>
          <w:t>Playworks Skill Development Game Guide</w:t>
        </w:r>
      </w:hyperlink>
      <w:r w:rsidRPr="00003470">
        <w:rPr>
          <w:rStyle w:val="FootnoteReference"/>
          <w:rFonts w:asciiTheme="minorHAnsi" w:hAnsiTheme="minorHAnsi"/>
          <w:bCs w:val="0"/>
          <w:iCs w:val="0"/>
          <w:sz w:val="20"/>
          <w:szCs w:val="22"/>
        </w:rPr>
        <w:footnoteReference w:id="7"/>
      </w:r>
      <w:r w:rsidRPr="00003470">
        <w:rPr>
          <w:vertAlign w:val="superscript"/>
        </w:rPr>
        <w:t xml:space="preserve"> </w:t>
      </w:r>
    </w:p>
    <w:p w14:paraId="17EE5D37" w14:textId="77777777" w:rsidR="00921137" w:rsidRPr="00807D65" w:rsidRDefault="00921137" w:rsidP="00921137">
      <w:r w:rsidRPr="00807D65">
        <w:t>Climate-building routine ideas</w:t>
      </w:r>
    </w:p>
    <w:p w14:paraId="0F414FFF" w14:textId="77777777" w:rsidR="00921137" w:rsidRDefault="00921137" w:rsidP="00785FED">
      <w:pPr>
        <w:pStyle w:val="ListBullet"/>
        <w:spacing w:after="120"/>
        <w:ind w:right="5760"/>
      </w:pPr>
      <w:hyperlink r:id="rId42" w:history="1">
        <w:r w:rsidRPr="00003470">
          <w:rPr>
            <w:rStyle w:val="Hyperlink"/>
          </w:rPr>
          <w:t>CASEL’s Signature Practices Playbook</w:t>
        </w:r>
      </w:hyperlink>
      <w:r w:rsidRPr="00003470">
        <w:rPr>
          <w:rStyle w:val="FootnoteReference"/>
          <w:rFonts w:asciiTheme="minorHAnsi" w:hAnsiTheme="minorHAnsi"/>
          <w:bCs w:val="0"/>
          <w:iCs w:val="0"/>
          <w:sz w:val="20"/>
          <w:szCs w:val="22"/>
        </w:rPr>
        <w:footnoteReference w:id="8"/>
      </w:r>
    </w:p>
    <w:p w14:paraId="696356DC" w14:textId="77777777" w:rsidR="00826EC1" w:rsidRDefault="00921137" w:rsidP="00785FED">
      <w:pPr>
        <w:pStyle w:val="ListBullet"/>
        <w:spacing w:after="120"/>
        <w:ind w:right="5760"/>
      </w:pPr>
      <w:hyperlink r:id="rId43" w:history="1">
        <w:r w:rsidRPr="00003470">
          <w:rPr>
            <w:rStyle w:val="Hyperlink"/>
          </w:rPr>
          <w:t>SEL Dallas Implementation Guidebook</w:t>
        </w:r>
      </w:hyperlink>
      <w:r w:rsidRPr="00003470">
        <w:rPr>
          <w:rStyle w:val="FootnoteReference"/>
          <w:rFonts w:asciiTheme="minorHAnsi" w:hAnsiTheme="minorHAnsi"/>
          <w:bCs w:val="0"/>
          <w:iCs w:val="0"/>
          <w:sz w:val="20"/>
          <w:szCs w:val="22"/>
        </w:rPr>
        <w:footnoteReference w:id="9"/>
      </w:r>
    </w:p>
    <w:p w14:paraId="67F07693" w14:textId="77777777" w:rsidR="00826EC1" w:rsidRDefault="00826EC1" w:rsidP="00826EC1">
      <w:pPr>
        <w:pStyle w:val="ListBullet"/>
        <w:sectPr w:rsidR="00826EC1" w:rsidSect="005A49B5">
          <w:footerReference w:type="default" r:id="rId44"/>
          <w:footnotePr>
            <w:numRestart w:val="eachSect"/>
          </w:footnotePr>
          <w:endnotePr>
            <w:numFmt w:val="decimal"/>
          </w:endnotePr>
          <w:pgSz w:w="15840" w:h="12226" w:orient="landscape"/>
          <w:pgMar w:top="1440" w:right="3600" w:bottom="1152" w:left="1080" w:header="360" w:footer="360" w:gutter="0"/>
          <w:cols w:space="720"/>
          <w:docGrid w:linePitch="326"/>
        </w:sectPr>
      </w:pPr>
    </w:p>
    <w:p w14:paraId="6E9C53B3" w14:textId="1136994C" w:rsidR="008B456E" w:rsidRDefault="008B456E" w:rsidP="00236AC2">
      <w:pPr>
        <w:pStyle w:val="Heading3"/>
        <w:spacing w:before="0"/>
        <w:rPr>
          <w:rFonts w:eastAsia="Cambria"/>
        </w:rPr>
      </w:pPr>
      <w:r w:rsidRPr="00B15DC3">
        <w:rPr>
          <w:rFonts w:eastAsia="Cambria"/>
        </w:rPr>
        <w:lastRenderedPageBreak/>
        <w:t>Example</w:t>
      </w:r>
      <w:r>
        <w:rPr>
          <w:rFonts w:eastAsia="Cambria"/>
        </w:rPr>
        <w:t>: Weekly Planner—Connecting Life Skills to Program Activities</w:t>
      </w:r>
    </w:p>
    <w:tbl>
      <w:tblPr>
        <w:tblStyle w:val="TL-A3656-2"/>
        <w:tblW w:w="7555" w:type="dxa"/>
        <w:tblLayout w:type="fixed"/>
        <w:tblLook w:val="0680" w:firstRow="0" w:lastRow="0" w:firstColumn="1" w:lastColumn="0" w:noHBand="1" w:noVBand="1"/>
      </w:tblPr>
      <w:tblGrid>
        <w:gridCol w:w="3777"/>
        <w:gridCol w:w="3778"/>
      </w:tblGrid>
      <w:tr w:rsidR="007C7FFE" w:rsidRPr="00F36263" w14:paraId="7F755445" w14:textId="77777777" w:rsidTr="007C7FFE">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4A570AF8" w14:textId="77777777" w:rsidR="007C7FFE" w:rsidRPr="00176A81" w:rsidRDefault="007C7FFE" w:rsidP="00A0009A">
            <w:pPr>
              <w:pStyle w:val="TableBody"/>
            </w:pPr>
            <w:r w:rsidRPr="00176A81">
              <w:t>Month</w:t>
            </w:r>
          </w:p>
        </w:tc>
        <w:tc>
          <w:tcPr>
            <w:tcW w:w="3778" w:type="dxa"/>
            <w:noWrap/>
            <w:hideMark/>
          </w:tcPr>
          <w:p w14:paraId="084CA57D" w14:textId="77777777" w:rsidR="007C7FFE" w:rsidRPr="00F36263" w:rsidRDefault="007C7FFE" w:rsidP="00A0009A">
            <w:pPr>
              <w:pStyle w:val="TableBody"/>
              <w:cnfStyle w:val="000000000000" w:firstRow="0" w:lastRow="0" w:firstColumn="0" w:lastColumn="0" w:oddVBand="0" w:evenVBand="0" w:oddHBand="0" w:evenHBand="0" w:firstRowFirstColumn="0" w:firstRowLastColumn="0" w:lastRowFirstColumn="0" w:lastRowLastColumn="0"/>
            </w:pPr>
            <w:r w:rsidRPr="00F36263">
              <w:t>April</w:t>
            </w:r>
          </w:p>
        </w:tc>
      </w:tr>
      <w:tr w:rsidR="007C7FFE" w:rsidRPr="00F36263" w14:paraId="3348C37A" w14:textId="77777777" w:rsidTr="007C7FFE">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532ECD2E" w14:textId="77777777" w:rsidR="007C7FFE" w:rsidRPr="00176A81" w:rsidRDefault="007C7FFE" w:rsidP="00A0009A">
            <w:pPr>
              <w:pStyle w:val="TableBody"/>
            </w:pPr>
            <w:r w:rsidRPr="00176A81">
              <w:t>Monthly core life skills focus</w:t>
            </w:r>
          </w:p>
        </w:tc>
        <w:tc>
          <w:tcPr>
            <w:tcW w:w="3778" w:type="dxa"/>
            <w:noWrap/>
            <w:hideMark/>
          </w:tcPr>
          <w:p w14:paraId="45825020" w14:textId="77777777" w:rsidR="007C7FFE" w:rsidRPr="00F36263" w:rsidRDefault="007C7FFE" w:rsidP="00A0009A">
            <w:pPr>
              <w:pStyle w:val="TableBody"/>
              <w:cnfStyle w:val="000000000000" w:firstRow="0" w:lastRow="0" w:firstColumn="0" w:lastColumn="0" w:oddVBand="0" w:evenVBand="0" w:oddHBand="0" w:evenHBand="0" w:firstRowFirstColumn="0" w:firstRowLastColumn="0" w:lastRowFirstColumn="0" w:lastRowLastColumn="0"/>
            </w:pPr>
            <w:r w:rsidRPr="00F36263">
              <w:t xml:space="preserve">Relationship </w:t>
            </w:r>
            <w:r>
              <w:t>s</w:t>
            </w:r>
            <w:r w:rsidRPr="00F36263">
              <w:t>kills</w:t>
            </w:r>
          </w:p>
        </w:tc>
      </w:tr>
      <w:tr w:rsidR="007C7FFE" w:rsidRPr="00F36263" w14:paraId="323154D8" w14:textId="77777777" w:rsidTr="007C7FFE">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097FEFB9" w14:textId="77777777" w:rsidR="007C7FFE" w:rsidRPr="00176A81" w:rsidRDefault="007C7FFE" w:rsidP="00A0009A">
            <w:pPr>
              <w:pStyle w:val="TableBody"/>
            </w:pPr>
            <w:r w:rsidRPr="00176A81">
              <w:t>Week of</w:t>
            </w:r>
          </w:p>
        </w:tc>
        <w:tc>
          <w:tcPr>
            <w:tcW w:w="3778" w:type="dxa"/>
            <w:noWrap/>
            <w:hideMark/>
          </w:tcPr>
          <w:p w14:paraId="0C1C3BDD" w14:textId="77777777" w:rsidR="007C7FFE" w:rsidRPr="00F36263" w:rsidRDefault="007C7FFE" w:rsidP="00A0009A">
            <w:pPr>
              <w:pStyle w:val="TableBody"/>
              <w:cnfStyle w:val="000000000000" w:firstRow="0" w:lastRow="0" w:firstColumn="0" w:lastColumn="0" w:oddVBand="0" w:evenVBand="0" w:oddHBand="0" w:evenHBand="0" w:firstRowFirstColumn="0" w:firstRowLastColumn="0" w:lastRowFirstColumn="0" w:lastRowLastColumn="0"/>
            </w:pPr>
            <w:r w:rsidRPr="00F36263">
              <w:t>4/13</w:t>
            </w:r>
          </w:p>
        </w:tc>
      </w:tr>
      <w:tr w:rsidR="007C7FFE" w:rsidRPr="00F36263" w14:paraId="4458CDC0" w14:textId="77777777" w:rsidTr="007C7FFE">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2990A7DB" w14:textId="77777777" w:rsidR="007C7FFE" w:rsidRPr="00176A81" w:rsidRDefault="007C7FFE" w:rsidP="00A0009A">
            <w:pPr>
              <w:pStyle w:val="TableBody"/>
            </w:pPr>
            <w:r w:rsidRPr="00176A81">
              <w:t>Weekly skills focus</w:t>
            </w:r>
          </w:p>
        </w:tc>
        <w:tc>
          <w:tcPr>
            <w:tcW w:w="3778" w:type="dxa"/>
            <w:noWrap/>
            <w:hideMark/>
          </w:tcPr>
          <w:p w14:paraId="2D8437AE" w14:textId="77777777" w:rsidR="007C7FFE" w:rsidRPr="00F36263" w:rsidRDefault="007C7FFE" w:rsidP="00A0009A">
            <w:pPr>
              <w:pStyle w:val="TableBody"/>
              <w:cnfStyle w:val="000000000000" w:firstRow="0" w:lastRow="0" w:firstColumn="0" w:lastColumn="0" w:oddVBand="0" w:evenVBand="0" w:oddHBand="0" w:evenHBand="0" w:firstRowFirstColumn="0" w:firstRowLastColumn="0" w:lastRowFirstColumn="0" w:lastRowLastColumn="0"/>
            </w:pPr>
            <w:r>
              <w:t>t</w:t>
            </w:r>
            <w:r w:rsidRPr="00F36263">
              <w:t>eamwork</w:t>
            </w:r>
            <w:r>
              <w:t>, communication</w:t>
            </w:r>
          </w:p>
        </w:tc>
      </w:tr>
    </w:tbl>
    <w:p w14:paraId="554B71BC" w14:textId="77777777" w:rsidR="007C7FFE" w:rsidRPr="007C7FFE" w:rsidRDefault="007C7FFE" w:rsidP="009E25DD">
      <w:pPr>
        <w:spacing w:before="0" w:after="0"/>
        <w:rPr>
          <w:rFonts w:eastAsia="Cambria"/>
        </w:rPr>
      </w:pPr>
    </w:p>
    <w:tbl>
      <w:tblPr>
        <w:tblStyle w:val="TL-A3656-2"/>
        <w:tblW w:w="13734" w:type="dxa"/>
        <w:tblLayout w:type="fixed"/>
        <w:tblLook w:val="04A0" w:firstRow="1" w:lastRow="0" w:firstColumn="1" w:lastColumn="0" w:noHBand="0" w:noVBand="1"/>
      </w:tblPr>
      <w:tblGrid>
        <w:gridCol w:w="1255"/>
        <w:gridCol w:w="2160"/>
        <w:gridCol w:w="1823"/>
        <w:gridCol w:w="3037"/>
        <w:gridCol w:w="3155"/>
        <w:gridCol w:w="2304"/>
      </w:tblGrid>
      <w:tr w:rsidR="008A6012" w:rsidRPr="00176A81" w14:paraId="3D94A9C4" w14:textId="77777777" w:rsidTr="008A6012">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255" w:type="dxa"/>
            <w:noWrap/>
            <w:vAlign w:val="bottom"/>
            <w:hideMark/>
          </w:tcPr>
          <w:p w14:paraId="0A87245D" w14:textId="6F3DDC93" w:rsidR="008A6012" w:rsidRPr="00176A81" w:rsidRDefault="008A6012" w:rsidP="008A6012">
            <w:pPr>
              <w:pStyle w:val="TableBody"/>
              <w:spacing w:after="58" w:line="240" w:lineRule="auto"/>
              <w:jc w:val="left"/>
            </w:pPr>
            <w:r w:rsidRPr="00176A81">
              <w:t>Day of the Week</w:t>
            </w:r>
          </w:p>
        </w:tc>
        <w:tc>
          <w:tcPr>
            <w:tcW w:w="2160" w:type="dxa"/>
            <w:vAlign w:val="bottom"/>
            <w:hideMark/>
          </w:tcPr>
          <w:p w14:paraId="7D8AAC51" w14:textId="4D675B33"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Main Activity</w:t>
            </w:r>
            <w:r>
              <w:br/>
            </w:r>
            <w:r w:rsidRPr="00176A81">
              <w:t>(e.g., cooking, sports, arts and crafts)</w:t>
            </w:r>
          </w:p>
        </w:tc>
        <w:tc>
          <w:tcPr>
            <w:tcW w:w="1823" w:type="dxa"/>
            <w:vAlign w:val="bottom"/>
            <w:hideMark/>
          </w:tcPr>
          <w:p w14:paraId="4C01A9E5" w14:textId="77DDA690"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Life Skills Objectives</w:t>
            </w:r>
          </w:p>
        </w:tc>
        <w:tc>
          <w:tcPr>
            <w:tcW w:w="3037" w:type="dxa"/>
            <w:vAlign w:val="bottom"/>
            <w:hideMark/>
          </w:tcPr>
          <w:p w14:paraId="76DF8371" w14:textId="34490799"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Welcoming Routine</w:t>
            </w:r>
            <w:r>
              <w:br/>
            </w:r>
            <w:r w:rsidRPr="00176A81">
              <w:t>(opening activity, 1–10</w:t>
            </w:r>
            <w:r>
              <w:t> </w:t>
            </w:r>
            <w:r w:rsidRPr="00176A81">
              <w:t>minutes)</w:t>
            </w:r>
          </w:p>
        </w:tc>
        <w:tc>
          <w:tcPr>
            <w:tcW w:w="3155" w:type="dxa"/>
            <w:vAlign w:val="bottom"/>
            <w:hideMark/>
          </w:tcPr>
          <w:p w14:paraId="77C26A4D" w14:textId="7724EB08"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Life Skills Activity/Strategies</w:t>
            </w:r>
            <w:r>
              <w:br/>
            </w:r>
            <w:r w:rsidRPr="00176A81">
              <w:t>(description of the activity)</w:t>
            </w:r>
          </w:p>
        </w:tc>
        <w:tc>
          <w:tcPr>
            <w:tcW w:w="2304" w:type="dxa"/>
            <w:vAlign w:val="bottom"/>
            <w:hideMark/>
          </w:tcPr>
          <w:p w14:paraId="78750D85" w14:textId="2DD6C774"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Closure Routine</w:t>
            </w:r>
            <w:r>
              <w:br/>
            </w:r>
            <w:r w:rsidRPr="00176A81">
              <w:t>(prompts for reflection/</w:t>
            </w:r>
            <w:r>
              <w:t xml:space="preserve"> </w:t>
            </w:r>
            <w:r w:rsidRPr="00176A81">
              <w:t>looking ahead)</w:t>
            </w:r>
          </w:p>
        </w:tc>
      </w:tr>
      <w:tr w:rsidR="001A4C3C" w:rsidRPr="00176A81" w14:paraId="0B273796" w14:textId="77777777" w:rsidTr="00083B2D">
        <w:trPr>
          <w:trHeight w:val="40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B41A730" w14:textId="77777777" w:rsidR="001A4C3C" w:rsidRPr="00176A81" w:rsidRDefault="001A4C3C" w:rsidP="00D26836">
            <w:pPr>
              <w:pStyle w:val="TableBody"/>
            </w:pPr>
            <w:bookmarkStart w:id="10" w:name="_Toc229986816"/>
            <w:bookmarkStart w:id="11" w:name="_Toc230000037"/>
            <w:r w:rsidRPr="00176A81">
              <w:t>Monday</w:t>
            </w:r>
          </w:p>
        </w:tc>
        <w:tc>
          <w:tcPr>
            <w:tcW w:w="2160" w:type="dxa"/>
            <w:noWrap/>
          </w:tcPr>
          <w:p w14:paraId="70B78DE3" w14:textId="77777777" w:rsidR="001A4C3C" w:rsidRPr="00176A8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pPr>
            <w:r w:rsidRPr="00176A81">
              <w:t>Arts</w:t>
            </w:r>
          </w:p>
        </w:tc>
        <w:tc>
          <w:tcPr>
            <w:tcW w:w="1823" w:type="dxa"/>
            <w:noWrap/>
          </w:tcPr>
          <w:p w14:paraId="4CCB392C"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will practice communication and collaboration while working toward a shared goal.</w:t>
            </w:r>
          </w:p>
        </w:tc>
        <w:tc>
          <w:tcPr>
            <w:tcW w:w="3037" w:type="dxa"/>
            <w:noWrap/>
          </w:tcPr>
          <w:p w14:paraId="2B5D22A1"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rStyle w:val="cBoldText"/>
              </w:rPr>
            </w:pPr>
            <w:r w:rsidRPr="003A40E1">
              <w:rPr>
                <w:rStyle w:val="cBoldText"/>
              </w:rPr>
              <w:t>Greet &amp; Share</w:t>
            </w:r>
          </w:p>
          <w:p w14:paraId="2F064591"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 xml:space="preserve">(Young people and the instructor stand in a circle. Each person greets the group and shares their favorite song or musical artist.) </w:t>
            </w:r>
          </w:p>
        </w:tc>
        <w:tc>
          <w:tcPr>
            <w:tcW w:w="3155" w:type="dxa"/>
            <w:noWrap/>
          </w:tcPr>
          <w:p w14:paraId="1EA7A5AB"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rStyle w:val="cBoldText"/>
              </w:rPr>
            </w:pPr>
            <w:r w:rsidRPr="003A40E1">
              <w:rPr>
                <w:rStyle w:val="cBoldText"/>
              </w:rPr>
              <w:t>Team Flag</w:t>
            </w:r>
          </w:p>
          <w:p w14:paraId="208B4A5E"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split into small groups to create a team flag that reflects values they select. Each group presents their flag and meaning behind their design to the whole group.)</w:t>
            </w:r>
          </w:p>
        </w:tc>
        <w:tc>
          <w:tcPr>
            <w:tcW w:w="2304" w:type="dxa"/>
            <w:noWrap/>
          </w:tcPr>
          <w:p w14:paraId="1AB0C94C"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What is something new that you learned about one of your teammates today?</w:t>
            </w:r>
          </w:p>
        </w:tc>
      </w:tr>
      <w:tr w:rsidR="001A4C3C" w:rsidRPr="00176A81" w14:paraId="34D680CD" w14:textId="77777777" w:rsidTr="00083B2D">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7A8C3A33" w14:textId="77777777" w:rsidR="001A4C3C" w:rsidRPr="00176A81" w:rsidRDefault="001A4C3C" w:rsidP="00D26836">
            <w:pPr>
              <w:pStyle w:val="TableBody"/>
            </w:pPr>
            <w:r w:rsidRPr="00176A81">
              <w:t>Tuesday</w:t>
            </w:r>
          </w:p>
        </w:tc>
        <w:tc>
          <w:tcPr>
            <w:tcW w:w="2160" w:type="dxa"/>
            <w:noWrap/>
          </w:tcPr>
          <w:p w14:paraId="70A1A605" w14:textId="77777777" w:rsidR="001A4C3C" w:rsidRPr="00176A8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pPr>
            <w:r w:rsidRPr="00176A81">
              <w:t>Sports</w:t>
            </w:r>
          </w:p>
        </w:tc>
        <w:tc>
          <w:tcPr>
            <w:tcW w:w="1823" w:type="dxa"/>
            <w:noWrap/>
          </w:tcPr>
          <w:p w14:paraId="046AF273"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Young people will identify strategies to resolve conflict.</w:t>
            </w:r>
          </w:p>
        </w:tc>
        <w:tc>
          <w:tcPr>
            <w:tcW w:w="3037" w:type="dxa"/>
            <w:noWrap/>
          </w:tcPr>
          <w:p w14:paraId="15E3D728" w14:textId="77777777" w:rsidR="001A4C3C" w:rsidRPr="003A40E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rPr>
                <w:rStyle w:val="cBoldText"/>
              </w:rPr>
            </w:pPr>
            <w:r w:rsidRPr="003A40E1">
              <w:rPr>
                <w:rStyle w:val="cBoldText"/>
              </w:rPr>
              <w:t>Greet &amp; Shake</w:t>
            </w:r>
          </w:p>
          <w:p w14:paraId="60C1E7E8"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(Young people and the instructor stand in a circle. Each person greets the person next to them and gives them a handshake.)</w:t>
            </w:r>
          </w:p>
        </w:tc>
        <w:tc>
          <w:tcPr>
            <w:tcW w:w="3155" w:type="dxa"/>
            <w:noWrap/>
          </w:tcPr>
          <w:p w14:paraId="09EA88F9" w14:textId="77777777" w:rsidR="001A4C3C" w:rsidRPr="003A40E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rPr>
                <w:rStyle w:val="cBoldText"/>
              </w:rPr>
            </w:pPr>
            <w:r w:rsidRPr="003A40E1">
              <w:rPr>
                <w:rStyle w:val="cBoldText"/>
              </w:rPr>
              <w:t>Create a Group Cheer</w:t>
            </w:r>
          </w:p>
          <w:p w14:paraId="05957C32"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(Young people split into small groups to create a new cheer with organized movements. Each group presents their cheer to the whole group at the end of the activity.)</w:t>
            </w:r>
          </w:p>
        </w:tc>
        <w:tc>
          <w:tcPr>
            <w:tcW w:w="2304" w:type="dxa"/>
            <w:noWrap/>
          </w:tcPr>
          <w:p w14:paraId="52CA456E"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 xml:space="preserve">What is something you learned about working in your group today? </w:t>
            </w:r>
          </w:p>
        </w:tc>
      </w:tr>
      <w:tr w:rsidR="001A4C3C" w:rsidRPr="00176A81" w14:paraId="4A1A886B" w14:textId="77777777" w:rsidTr="00083B2D">
        <w:trPr>
          <w:trHeight w:val="400"/>
        </w:trPr>
        <w:tc>
          <w:tcPr>
            <w:cnfStyle w:val="001000000000" w:firstRow="0" w:lastRow="0" w:firstColumn="1" w:lastColumn="0" w:oddVBand="0" w:evenVBand="0" w:oddHBand="0" w:evenHBand="0" w:firstRowFirstColumn="0" w:firstRowLastColumn="0" w:lastRowFirstColumn="0" w:lastRowLastColumn="0"/>
            <w:tcW w:w="1255" w:type="dxa"/>
            <w:noWrap/>
          </w:tcPr>
          <w:p w14:paraId="24180B45" w14:textId="77777777" w:rsidR="001A4C3C" w:rsidRPr="00176A81" w:rsidRDefault="001A4C3C" w:rsidP="00D26836">
            <w:pPr>
              <w:pStyle w:val="TableBody"/>
            </w:pPr>
            <w:r w:rsidRPr="00176A81">
              <w:lastRenderedPageBreak/>
              <w:t>Wednesday</w:t>
            </w:r>
          </w:p>
        </w:tc>
        <w:tc>
          <w:tcPr>
            <w:tcW w:w="2160" w:type="dxa"/>
            <w:noWrap/>
          </w:tcPr>
          <w:p w14:paraId="497524E4" w14:textId="77777777" w:rsidR="001A4C3C" w:rsidRPr="00176A8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pPr>
            <w:r w:rsidRPr="00176A81">
              <w:t>Music</w:t>
            </w:r>
          </w:p>
        </w:tc>
        <w:tc>
          <w:tcPr>
            <w:tcW w:w="1823" w:type="dxa"/>
            <w:noWrap/>
          </w:tcPr>
          <w:p w14:paraId="2E151BF7"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will identify strategies to support their peers.</w:t>
            </w:r>
          </w:p>
          <w:p w14:paraId="7ADEA419"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p>
        </w:tc>
        <w:tc>
          <w:tcPr>
            <w:tcW w:w="3037" w:type="dxa"/>
            <w:noWrap/>
          </w:tcPr>
          <w:p w14:paraId="4A4A5D53"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b/>
                <w:color w:val="auto"/>
              </w:rPr>
            </w:pPr>
            <w:r w:rsidRPr="003A40E1">
              <w:rPr>
                <w:rStyle w:val="cBoldText"/>
              </w:rPr>
              <w:t>Greet &amp; Sing</w:t>
            </w:r>
          </w:p>
          <w:p w14:paraId="21EB17F0"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and the instructor stand in a circle. Each person greets the group and shares their mood using one word. Afterward, the class chooses a song to practice that reflects the mood of the class.)</w:t>
            </w:r>
          </w:p>
        </w:tc>
        <w:tc>
          <w:tcPr>
            <w:tcW w:w="3155" w:type="dxa"/>
            <w:noWrap/>
          </w:tcPr>
          <w:p w14:paraId="53022369"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b/>
                <w:color w:val="auto"/>
              </w:rPr>
            </w:pPr>
            <w:r w:rsidRPr="003A40E1">
              <w:rPr>
                <w:rStyle w:val="cBoldText"/>
              </w:rPr>
              <w:t>Group Rhythm Game</w:t>
            </w:r>
          </w:p>
          <w:p w14:paraId="14154917"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work in small groups to create a simple rhythm pattern using claps, stomps, and snaps. Each group member contributes one sound to the pattern. Each group performs their rhythm for the whole group and teaches it to others.)</w:t>
            </w:r>
          </w:p>
        </w:tc>
        <w:tc>
          <w:tcPr>
            <w:tcW w:w="2304" w:type="dxa"/>
            <w:noWrap/>
          </w:tcPr>
          <w:p w14:paraId="0FA1B7F2"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How did your group listen to each other to stay in sync today?</w:t>
            </w:r>
          </w:p>
        </w:tc>
      </w:tr>
      <w:tr w:rsidR="001A4C3C" w:rsidRPr="00176A81" w14:paraId="7C276655" w14:textId="77777777" w:rsidTr="00083B2D">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255" w:type="dxa"/>
            <w:noWrap/>
          </w:tcPr>
          <w:p w14:paraId="76F051FA" w14:textId="77777777" w:rsidR="001A4C3C" w:rsidRPr="00176A81" w:rsidRDefault="001A4C3C" w:rsidP="00D26836">
            <w:pPr>
              <w:pStyle w:val="TableBody"/>
            </w:pPr>
            <w:r w:rsidRPr="00176A81">
              <w:t>Thursday</w:t>
            </w:r>
          </w:p>
        </w:tc>
        <w:tc>
          <w:tcPr>
            <w:tcW w:w="2160" w:type="dxa"/>
            <w:noWrap/>
          </w:tcPr>
          <w:p w14:paraId="7C85CD3E" w14:textId="77777777" w:rsidR="001A4C3C" w:rsidRPr="00176A8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pPr>
            <w:r w:rsidRPr="00176A81">
              <w:t>Games</w:t>
            </w:r>
          </w:p>
        </w:tc>
        <w:tc>
          <w:tcPr>
            <w:tcW w:w="1823" w:type="dxa"/>
            <w:noWrap/>
          </w:tcPr>
          <w:p w14:paraId="341FB33E"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 xml:space="preserve">Young people will practice communication and collaboration while working toward a shared goal. </w:t>
            </w:r>
          </w:p>
        </w:tc>
        <w:tc>
          <w:tcPr>
            <w:tcW w:w="3037" w:type="dxa"/>
            <w:noWrap/>
          </w:tcPr>
          <w:p w14:paraId="3F2C24C5" w14:textId="77777777" w:rsidR="001A4C3C" w:rsidRPr="003A40E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rPr>
                <w:b/>
                <w:color w:val="auto"/>
              </w:rPr>
            </w:pPr>
            <w:r w:rsidRPr="003A40E1">
              <w:rPr>
                <w:rStyle w:val="cBoldText"/>
              </w:rPr>
              <w:t>Greet &amp; Share</w:t>
            </w:r>
          </w:p>
          <w:p w14:paraId="1B8B6BD7"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(Young people and the instructor stand in a circle. Each person greets the group and shares their favorite board game.)</w:t>
            </w:r>
          </w:p>
        </w:tc>
        <w:tc>
          <w:tcPr>
            <w:tcW w:w="3155" w:type="dxa"/>
            <w:noWrap/>
          </w:tcPr>
          <w:p w14:paraId="4EB4DB84" w14:textId="77777777" w:rsidR="001A4C3C" w:rsidRPr="003A40E1" w:rsidRDefault="001A4C3C" w:rsidP="00D26836">
            <w:pPr>
              <w:pStyle w:val="TableBody"/>
              <w:jc w:val="center"/>
              <w:cnfStyle w:val="000000010000" w:firstRow="0" w:lastRow="0" w:firstColumn="0" w:lastColumn="0" w:oddVBand="0" w:evenVBand="0" w:oddHBand="0" w:evenHBand="1" w:firstRowFirstColumn="0" w:firstRowLastColumn="0" w:lastRowFirstColumn="0" w:lastRowLastColumn="0"/>
              <w:rPr>
                <w:b/>
                <w:color w:val="auto"/>
              </w:rPr>
            </w:pPr>
            <w:r w:rsidRPr="003A40E1">
              <w:rPr>
                <w:rStyle w:val="cBoldText"/>
              </w:rPr>
              <w:t>Scavenger Hunt</w:t>
            </w:r>
          </w:p>
          <w:p w14:paraId="0B562A94"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 xml:space="preserve">(Young people work in small teams to find and collect listed objects. First team to find all the objects on the list wins.) </w:t>
            </w:r>
          </w:p>
        </w:tc>
        <w:tc>
          <w:tcPr>
            <w:tcW w:w="2304" w:type="dxa"/>
            <w:noWrap/>
          </w:tcPr>
          <w:p w14:paraId="03AC1828" w14:textId="77777777" w:rsidR="001A4C3C" w:rsidRPr="00176A81" w:rsidRDefault="001A4C3C" w:rsidP="00D26836">
            <w:pPr>
              <w:pStyle w:val="TableBody"/>
              <w:cnfStyle w:val="000000010000" w:firstRow="0" w:lastRow="0" w:firstColumn="0" w:lastColumn="0" w:oddVBand="0" w:evenVBand="0" w:oddHBand="0" w:evenHBand="1" w:firstRowFirstColumn="0" w:firstRowLastColumn="0" w:lastRowFirstColumn="0" w:lastRowLastColumn="0"/>
            </w:pPr>
            <w:r w:rsidRPr="00176A81">
              <w:t>What strategies did your team take to find objects?</w:t>
            </w:r>
          </w:p>
        </w:tc>
      </w:tr>
      <w:tr w:rsidR="001A4C3C" w:rsidRPr="00176A81" w14:paraId="45484378" w14:textId="77777777" w:rsidTr="00083B2D">
        <w:trPr>
          <w:trHeight w:val="400"/>
        </w:trPr>
        <w:tc>
          <w:tcPr>
            <w:cnfStyle w:val="001000000000" w:firstRow="0" w:lastRow="0" w:firstColumn="1" w:lastColumn="0" w:oddVBand="0" w:evenVBand="0" w:oddHBand="0" w:evenHBand="0" w:firstRowFirstColumn="0" w:firstRowLastColumn="0" w:lastRowFirstColumn="0" w:lastRowLastColumn="0"/>
            <w:tcW w:w="1255" w:type="dxa"/>
            <w:noWrap/>
          </w:tcPr>
          <w:p w14:paraId="0E8DC6BD" w14:textId="77777777" w:rsidR="001A4C3C" w:rsidRPr="00176A81" w:rsidRDefault="001A4C3C" w:rsidP="00D26836">
            <w:pPr>
              <w:pStyle w:val="TableBody"/>
            </w:pPr>
            <w:r w:rsidRPr="00176A81">
              <w:t>Friday</w:t>
            </w:r>
          </w:p>
        </w:tc>
        <w:tc>
          <w:tcPr>
            <w:tcW w:w="2160" w:type="dxa"/>
            <w:noWrap/>
          </w:tcPr>
          <w:p w14:paraId="700DFDE0" w14:textId="77777777" w:rsidR="001A4C3C" w:rsidRPr="00176A8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pPr>
            <w:r w:rsidRPr="00176A81">
              <w:t>Arts</w:t>
            </w:r>
          </w:p>
        </w:tc>
        <w:tc>
          <w:tcPr>
            <w:tcW w:w="1823" w:type="dxa"/>
            <w:noWrap/>
          </w:tcPr>
          <w:p w14:paraId="63D16393"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will identify strategies to communicate with others and regulate emotions.</w:t>
            </w:r>
          </w:p>
          <w:p w14:paraId="72E5D923"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will practice identifying their own emotions and others’.</w:t>
            </w:r>
          </w:p>
          <w:p w14:paraId="76C812A4"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p>
        </w:tc>
        <w:tc>
          <w:tcPr>
            <w:tcW w:w="3037" w:type="dxa"/>
            <w:noWrap/>
          </w:tcPr>
          <w:p w14:paraId="7480123D"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b/>
                <w:color w:val="auto"/>
              </w:rPr>
            </w:pPr>
            <w:r w:rsidRPr="003A40E1">
              <w:rPr>
                <w:rStyle w:val="cBoldText"/>
              </w:rPr>
              <w:t>Mood Check-In</w:t>
            </w:r>
          </w:p>
          <w:p w14:paraId="7048A751"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and the instructor stand in a circle. Going around the circle, each person references a feelings poster to identify how they are feeling coming into the activity.)</w:t>
            </w:r>
          </w:p>
        </w:tc>
        <w:tc>
          <w:tcPr>
            <w:tcW w:w="3155" w:type="dxa"/>
            <w:noWrap/>
          </w:tcPr>
          <w:p w14:paraId="2E47C3B1" w14:textId="77777777" w:rsidR="001A4C3C" w:rsidRPr="003A40E1" w:rsidRDefault="001A4C3C" w:rsidP="00D26836">
            <w:pPr>
              <w:pStyle w:val="TableBody"/>
              <w:jc w:val="center"/>
              <w:cnfStyle w:val="000000000000" w:firstRow="0" w:lastRow="0" w:firstColumn="0" w:lastColumn="0" w:oddVBand="0" w:evenVBand="0" w:oddHBand="0" w:evenHBand="0" w:firstRowFirstColumn="0" w:firstRowLastColumn="0" w:lastRowFirstColumn="0" w:lastRowLastColumn="0"/>
              <w:rPr>
                <w:b/>
                <w:color w:val="auto"/>
              </w:rPr>
            </w:pPr>
            <w:r w:rsidRPr="003A40E1">
              <w:rPr>
                <w:rStyle w:val="cBoldText"/>
              </w:rPr>
              <w:t>Abstract Art</w:t>
            </w:r>
          </w:p>
          <w:p w14:paraId="122B1B1F"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(Young people compose an abstract painting to apply features of abstract art and express how they feel; young people then work with a partner to share their painting and to identify what they feel and what they think their partner is feeling.)</w:t>
            </w:r>
          </w:p>
        </w:tc>
        <w:tc>
          <w:tcPr>
            <w:tcW w:w="2304" w:type="dxa"/>
            <w:noWrap/>
          </w:tcPr>
          <w:p w14:paraId="1ABC221F" w14:textId="77777777" w:rsidR="001A4C3C" w:rsidRPr="0015305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76A81">
              <w:t xml:space="preserve">What </w:t>
            </w:r>
            <w:r w:rsidRPr="00153051">
              <w:t>did you like about today’s activity?</w:t>
            </w:r>
          </w:p>
          <w:p w14:paraId="3E75B908" w14:textId="77777777" w:rsidR="001A4C3C" w:rsidRPr="00176A81" w:rsidRDefault="001A4C3C" w:rsidP="00D26836">
            <w:pPr>
              <w:pStyle w:val="TableBody"/>
              <w:cnfStyle w:val="000000000000" w:firstRow="0" w:lastRow="0" w:firstColumn="0" w:lastColumn="0" w:oddVBand="0" w:evenVBand="0" w:oddHBand="0" w:evenHBand="0" w:firstRowFirstColumn="0" w:firstRowLastColumn="0" w:lastRowFirstColumn="0" w:lastRowLastColumn="0"/>
            </w:pPr>
            <w:r w:rsidRPr="00153051">
              <w:t>What did you find challenging during this activity?</w:t>
            </w:r>
          </w:p>
        </w:tc>
      </w:tr>
    </w:tbl>
    <w:p w14:paraId="44CBD167" w14:textId="77777777" w:rsidR="007F083E" w:rsidRDefault="007F083E" w:rsidP="0006148B">
      <w:pPr>
        <w:pStyle w:val="Heading3"/>
        <w:rPr>
          <w:rFonts w:eastAsia="Cambria"/>
        </w:rPr>
      </w:pPr>
      <w:r>
        <w:rPr>
          <w:rFonts w:eastAsia="Cambria"/>
        </w:rPr>
        <w:br w:type="page"/>
      </w:r>
    </w:p>
    <w:p w14:paraId="27B40C1A" w14:textId="563298C3" w:rsidR="00E25A38" w:rsidRPr="00E25A38" w:rsidRDefault="00B8694B" w:rsidP="005A49B5">
      <w:pPr>
        <w:pStyle w:val="Heading3"/>
        <w:rPr>
          <w:rFonts w:eastAsia="Cambria"/>
        </w:rPr>
      </w:pPr>
      <w:r>
        <w:rPr>
          <w:rFonts w:eastAsia="Cambria"/>
        </w:rPr>
        <w:lastRenderedPageBreak/>
        <w:t>Weekly Planner—Connecting Life Skills to Program Activities</w:t>
      </w:r>
    </w:p>
    <w:tbl>
      <w:tblPr>
        <w:tblStyle w:val="TL-A3656-2"/>
        <w:tblW w:w="7555" w:type="dxa"/>
        <w:tblLayout w:type="fixed"/>
        <w:tblLook w:val="0680" w:firstRow="0" w:lastRow="0" w:firstColumn="1" w:lastColumn="0" w:noHBand="1" w:noVBand="1"/>
      </w:tblPr>
      <w:tblGrid>
        <w:gridCol w:w="3777"/>
        <w:gridCol w:w="3778"/>
      </w:tblGrid>
      <w:tr w:rsidR="00B8694B" w:rsidRPr="00F36263" w14:paraId="714E5099" w14:textId="77777777" w:rsidTr="00A0009A">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70C48F37" w14:textId="77777777" w:rsidR="00B8694B" w:rsidRPr="00176A81" w:rsidRDefault="00B8694B" w:rsidP="00A0009A">
            <w:pPr>
              <w:pStyle w:val="TableBody"/>
            </w:pPr>
            <w:r w:rsidRPr="00176A81">
              <w:t>Month</w:t>
            </w:r>
          </w:p>
        </w:tc>
        <w:tc>
          <w:tcPr>
            <w:tcW w:w="3778" w:type="dxa"/>
            <w:noWrap/>
            <w:hideMark/>
          </w:tcPr>
          <w:p w14:paraId="3FB72D36" w14:textId="717E26B5" w:rsidR="00B8694B" w:rsidRPr="00F36263" w:rsidRDefault="00B8694B" w:rsidP="00A0009A">
            <w:pPr>
              <w:pStyle w:val="TableBody"/>
              <w:cnfStyle w:val="000000000000" w:firstRow="0" w:lastRow="0" w:firstColumn="0" w:lastColumn="0" w:oddVBand="0" w:evenVBand="0" w:oddHBand="0" w:evenHBand="0" w:firstRowFirstColumn="0" w:firstRowLastColumn="0" w:lastRowFirstColumn="0" w:lastRowLastColumn="0"/>
            </w:pPr>
          </w:p>
        </w:tc>
      </w:tr>
      <w:tr w:rsidR="00B8694B" w:rsidRPr="00F36263" w14:paraId="1FC0C884" w14:textId="77777777" w:rsidTr="00A0009A">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6476F192" w14:textId="6C6EE496" w:rsidR="00B8694B" w:rsidRPr="00176A81" w:rsidRDefault="00B8694B" w:rsidP="00A0009A">
            <w:pPr>
              <w:pStyle w:val="TableBody"/>
            </w:pPr>
            <w:r w:rsidRPr="00176A81">
              <w:t>Monthly core life skills focus</w:t>
            </w:r>
          </w:p>
        </w:tc>
        <w:tc>
          <w:tcPr>
            <w:tcW w:w="3778" w:type="dxa"/>
            <w:noWrap/>
            <w:hideMark/>
          </w:tcPr>
          <w:p w14:paraId="421E4EC6" w14:textId="17CD26BF" w:rsidR="00B8694B" w:rsidRPr="00F36263" w:rsidRDefault="00B8694B" w:rsidP="00A0009A">
            <w:pPr>
              <w:pStyle w:val="TableBody"/>
              <w:cnfStyle w:val="000000000000" w:firstRow="0" w:lastRow="0" w:firstColumn="0" w:lastColumn="0" w:oddVBand="0" w:evenVBand="0" w:oddHBand="0" w:evenHBand="0" w:firstRowFirstColumn="0" w:firstRowLastColumn="0" w:lastRowFirstColumn="0" w:lastRowLastColumn="0"/>
            </w:pPr>
          </w:p>
        </w:tc>
      </w:tr>
      <w:tr w:rsidR="00B8694B" w:rsidRPr="00F36263" w14:paraId="3065EA57" w14:textId="77777777" w:rsidTr="00A0009A">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41D9277A" w14:textId="77777777" w:rsidR="00B8694B" w:rsidRPr="00176A81" w:rsidRDefault="00B8694B" w:rsidP="00A0009A">
            <w:pPr>
              <w:pStyle w:val="TableBody"/>
            </w:pPr>
            <w:r w:rsidRPr="00176A81">
              <w:t>Week of</w:t>
            </w:r>
          </w:p>
        </w:tc>
        <w:tc>
          <w:tcPr>
            <w:tcW w:w="3778" w:type="dxa"/>
            <w:noWrap/>
            <w:hideMark/>
          </w:tcPr>
          <w:p w14:paraId="42CC3DA6" w14:textId="29063AFC" w:rsidR="00B8694B" w:rsidRPr="00F36263" w:rsidRDefault="00B8694B" w:rsidP="00A0009A">
            <w:pPr>
              <w:pStyle w:val="TableBody"/>
              <w:cnfStyle w:val="000000000000" w:firstRow="0" w:lastRow="0" w:firstColumn="0" w:lastColumn="0" w:oddVBand="0" w:evenVBand="0" w:oddHBand="0" w:evenHBand="0" w:firstRowFirstColumn="0" w:firstRowLastColumn="0" w:lastRowFirstColumn="0" w:lastRowLastColumn="0"/>
            </w:pPr>
          </w:p>
        </w:tc>
      </w:tr>
      <w:tr w:rsidR="00B8694B" w:rsidRPr="00F36263" w14:paraId="11BCA6CB" w14:textId="77777777" w:rsidTr="00A0009A">
        <w:trPr>
          <w:trHeight w:val="320"/>
        </w:trPr>
        <w:tc>
          <w:tcPr>
            <w:cnfStyle w:val="001000000000" w:firstRow="0" w:lastRow="0" w:firstColumn="1" w:lastColumn="0" w:oddVBand="0" w:evenVBand="0" w:oddHBand="0" w:evenHBand="0" w:firstRowFirstColumn="0" w:firstRowLastColumn="0" w:lastRowFirstColumn="0" w:lastRowLastColumn="0"/>
            <w:tcW w:w="3777" w:type="dxa"/>
            <w:noWrap/>
            <w:hideMark/>
          </w:tcPr>
          <w:p w14:paraId="50DBC7B2" w14:textId="77777777" w:rsidR="00B8694B" w:rsidRPr="00176A81" w:rsidRDefault="00B8694B" w:rsidP="00A0009A">
            <w:pPr>
              <w:pStyle w:val="TableBody"/>
            </w:pPr>
            <w:r w:rsidRPr="00176A81">
              <w:t>Weekly skills focus</w:t>
            </w:r>
          </w:p>
        </w:tc>
        <w:tc>
          <w:tcPr>
            <w:tcW w:w="3778" w:type="dxa"/>
            <w:noWrap/>
            <w:hideMark/>
          </w:tcPr>
          <w:p w14:paraId="1A88EB6E" w14:textId="6F119D8D" w:rsidR="00B8694B" w:rsidRPr="00F36263" w:rsidRDefault="00B8694B" w:rsidP="00A0009A">
            <w:pPr>
              <w:pStyle w:val="TableBody"/>
              <w:cnfStyle w:val="000000000000" w:firstRow="0" w:lastRow="0" w:firstColumn="0" w:lastColumn="0" w:oddVBand="0" w:evenVBand="0" w:oddHBand="0" w:evenHBand="0" w:firstRowFirstColumn="0" w:firstRowLastColumn="0" w:lastRowFirstColumn="0" w:lastRowLastColumn="0"/>
            </w:pPr>
          </w:p>
        </w:tc>
      </w:tr>
    </w:tbl>
    <w:p w14:paraId="0D576655" w14:textId="77777777" w:rsidR="00B8694B" w:rsidRPr="007C7FFE" w:rsidRDefault="00B8694B" w:rsidP="00B8694B">
      <w:pPr>
        <w:rPr>
          <w:rFonts w:eastAsia="Cambria"/>
        </w:rPr>
      </w:pPr>
    </w:p>
    <w:tbl>
      <w:tblPr>
        <w:tblStyle w:val="TL-A3656-2"/>
        <w:tblW w:w="13734" w:type="dxa"/>
        <w:tblLayout w:type="fixed"/>
        <w:tblLook w:val="04A0" w:firstRow="1" w:lastRow="0" w:firstColumn="1" w:lastColumn="0" w:noHBand="0" w:noVBand="1"/>
      </w:tblPr>
      <w:tblGrid>
        <w:gridCol w:w="1350"/>
        <w:gridCol w:w="2155"/>
        <w:gridCol w:w="1733"/>
        <w:gridCol w:w="3168"/>
        <w:gridCol w:w="3024"/>
        <w:gridCol w:w="2304"/>
      </w:tblGrid>
      <w:tr w:rsidR="008A6012" w:rsidRPr="00176A81" w14:paraId="77B416F5" w14:textId="77777777" w:rsidTr="008A6012">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350" w:type="dxa"/>
            <w:noWrap/>
            <w:vAlign w:val="bottom"/>
            <w:hideMark/>
          </w:tcPr>
          <w:bookmarkEnd w:id="10"/>
          <w:bookmarkEnd w:id="11"/>
          <w:p w14:paraId="5B6BE864" w14:textId="77777777" w:rsidR="008A6012" w:rsidRPr="00176A81" w:rsidRDefault="008A6012" w:rsidP="008A6012">
            <w:pPr>
              <w:pStyle w:val="TableBody"/>
              <w:spacing w:after="58" w:line="240" w:lineRule="auto"/>
              <w:jc w:val="left"/>
            </w:pPr>
            <w:r w:rsidRPr="00176A81">
              <w:t>Day of the Week</w:t>
            </w:r>
          </w:p>
        </w:tc>
        <w:tc>
          <w:tcPr>
            <w:tcW w:w="2155" w:type="dxa"/>
            <w:vAlign w:val="bottom"/>
            <w:hideMark/>
          </w:tcPr>
          <w:p w14:paraId="55BF1A0C" w14:textId="77777777"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Main Activity</w:t>
            </w:r>
            <w:r>
              <w:br/>
            </w:r>
            <w:r w:rsidRPr="00176A81">
              <w:t>(e.g., cooking, sports, arts and crafts)</w:t>
            </w:r>
          </w:p>
        </w:tc>
        <w:tc>
          <w:tcPr>
            <w:tcW w:w="1733" w:type="dxa"/>
            <w:vAlign w:val="bottom"/>
            <w:hideMark/>
          </w:tcPr>
          <w:p w14:paraId="1F571068" w14:textId="77777777"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Life Skills Objectives</w:t>
            </w:r>
          </w:p>
        </w:tc>
        <w:tc>
          <w:tcPr>
            <w:tcW w:w="3168" w:type="dxa"/>
            <w:vAlign w:val="bottom"/>
            <w:hideMark/>
          </w:tcPr>
          <w:p w14:paraId="6A1D3BA6" w14:textId="77777777"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Welcoming Routine</w:t>
            </w:r>
            <w:r>
              <w:br/>
            </w:r>
            <w:r w:rsidRPr="00176A81">
              <w:t>(opening activity, 1–10</w:t>
            </w:r>
            <w:r>
              <w:t> </w:t>
            </w:r>
            <w:r w:rsidRPr="00176A81">
              <w:t>minutes)</w:t>
            </w:r>
          </w:p>
        </w:tc>
        <w:tc>
          <w:tcPr>
            <w:tcW w:w="3024" w:type="dxa"/>
            <w:vAlign w:val="bottom"/>
            <w:hideMark/>
          </w:tcPr>
          <w:p w14:paraId="7E862F49" w14:textId="77777777"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Life Skills Activity/Strategies</w:t>
            </w:r>
            <w:r>
              <w:br/>
            </w:r>
            <w:r w:rsidRPr="00176A81">
              <w:t>(description of the activity)</w:t>
            </w:r>
          </w:p>
        </w:tc>
        <w:tc>
          <w:tcPr>
            <w:tcW w:w="2304" w:type="dxa"/>
            <w:vAlign w:val="bottom"/>
            <w:hideMark/>
          </w:tcPr>
          <w:p w14:paraId="7CD0F781" w14:textId="77777777" w:rsidR="008A6012" w:rsidRPr="00176A81" w:rsidRDefault="008A6012" w:rsidP="008A6012">
            <w:pPr>
              <w:pStyle w:val="TableBody"/>
              <w:spacing w:after="58" w:line="240" w:lineRule="auto"/>
              <w:cnfStyle w:val="100000000000" w:firstRow="1" w:lastRow="0" w:firstColumn="0" w:lastColumn="0" w:oddVBand="0" w:evenVBand="0" w:oddHBand="0" w:evenHBand="0" w:firstRowFirstColumn="0" w:firstRowLastColumn="0" w:lastRowFirstColumn="0" w:lastRowLastColumn="0"/>
            </w:pPr>
            <w:r w:rsidRPr="00176A81">
              <w:t>Closure Routine</w:t>
            </w:r>
            <w:r>
              <w:br/>
            </w:r>
            <w:r w:rsidRPr="00176A81">
              <w:t>(prompts for reflection/</w:t>
            </w:r>
            <w:r>
              <w:t xml:space="preserve"> </w:t>
            </w:r>
            <w:r w:rsidRPr="00176A81">
              <w:t>looking ahead)</w:t>
            </w:r>
          </w:p>
        </w:tc>
      </w:tr>
      <w:tr w:rsidR="008A6012" w:rsidRPr="00176A81" w14:paraId="3CFFB200" w14:textId="77777777" w:rsidTr="008A6012">
        <w:trPr>
          <w:trHeight w:val="72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2E1A206" w14:textId="77777777" w:rsidR="008A6012" w:rsidRPr="00176A81" w:rsidRDefault="008A6012" w:rsidP="00D26836">
            <w:pPr>
              <w:pStyle w:val="TableBody"/>
            </w:pPr>
            <w:r w:rsidRPr="00176A81">
              <w:t>Monday</w:t>
            </w:r>
          </w:p>
        </w:tc>
        <w:tc>
          <w:tcPr>
            <w:tcW w:w="2155" w:type="dxa"/>
            <w:noWrap/>
          </w:tcPr>
          <w:p w14:paraId="3511A51C"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1733" w:type="dxa"/>
            <w:noWrap/>
          </w:tcPr>
          <w:p w14:paraId="00F7F05A"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168" w:type="dxa"/>
            <w:noWrap/>
          </w:tcPr>
          <w:p w14:paraId="42CC639E"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024" w:type="dxa"/>
            <w:noWrap/>
          </w:tcPr>
          <w:p w14:paraId="361683B6"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2304" w:type="dxa"/>
            <w:noWrap/>
          </w:tcPr>
          <w:p w14:paraId="18C79DDC"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r>
      <w:tr w:rsidR="008A6012" w:rsidRPr="00176A81" w14:paraId="6A9FD63B" w14:textId="77777777" w:rsidTr="008A601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85C82DE" w14:textId="77777777" w:rsidR="008A6012" w:rsidRPr="00176A81" w:rsidRDefault="008A6012" w:rsidP="00D26836">
            <w:pPr>
              <w:pStyle w:val="TableBody"/>
            </w:pPr>
            <w:r w:rsidRPr="00176A81">
              <w:t>Tuesday</w:t>
            </w:r>
          </w:p>
        </w:tc>
        <w:tc>
          <w:tcPr>
            <w:tcW w:w="2155" w:type="dxa"/>
            <w:noWrap/>
          </w:tcPr>
          <w:p w14:paraId="50154275"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1733" w:type="dxa"/>
            <w:noWrap/>
          </w:tcPr>
          <w:p w14:paraId="5AA36B1A"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3168" w:type="dxa"/>
            <w:noWrap/>
          </w:tcPr>
          <w:p w14:paraId="4A50B42A"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3024" w:type="dxa"/>
            <w:noWrap/>
          </w:tcPr>
          <w:p w14:paraId="151C826E"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2304" w:type="dxa"/>
            <w:noWrap/>
          </w:tcPr>
          <w:p w14:paraId="01C48145"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r>
      <w:tr w:rsidR="008A6012" w:rsidRPr="00176A81" w14:paraId="117F43DA" w14:textId="77777777" w:rsidTr="008A6012">
        <w:trPr>
          <w:trHeight w:val="720"/>
        </w:trPr>
        <w:tc>
          <w:tcPr>
            <w:cnfStyle w:val="001000000000" w:firstRow="0" w:lastRow="0" w:firstColumn="1" w:lastColumn="0" w:oddVBand="0" w:evenVBand="0" w:oddHBand="0" w:evenHBand="0" w:firstRowFirstColumn="0" w:firstRowLastColumn="0" w:lastRowFirstColumn="0" w:lastRowLastColumn="0"/>
            <w:tcW w:w="1350" w:type="dxa"/>
            <w:noWrap/>
          </w:tcPr>
          <w:p w14:paraId="10EA8F0C" w14:textId="77777777" w:rsidR="008A6012" w:rsidRPr="00176A81" w:rsidRDefault="008A6012" w:rsidP="00D26836">
            <w:pPr>
              <w:pStyle w:val="TableBody"/>
            </w:pPr>
            <w:r w:rsidRPr="00176A81">
              <w:t>Wednesday</w:t>
            </w:r>
          </w:p>
        </w:tc>
        <w:tc>
          <w:tcPr>
            <w:tcW w:w="2155" w:type="dxa"/>
            <w:noWrap/>
          </w:tcPr>
          <w:p w14:paraId="117E8246"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1733" w:type="dxa"/>
            <w:noWrap/>
          </w:tcPr>
          <w:p w14:paraId="3D5872C6"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168" w:type="dxa"/>
            <w:noWrap/>
          </w:tcPr>
          <w:p w14:paraId="0537EA61"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024" w:type="dxa"/>
            <w:noWrap/>
          </w:tcPr>
          <w:p w14:paraId="4D27338D"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2304" w:type="dxa"/>
            <w:noWrap/>
          </w:tcPr>
          <w:p w14:paraId="73F1776B"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r>
      <w:tr w:rsidR="008A6012" w:rsidRPr="00176A81" w14:paraId="42B39932" w14:textId="77777777" w:rsidTr="008A601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50" w:type="dxa"/>
            <w:noWrap/>
          </w:tcPr>
          <w:p w14:paraId="5A5ABEF6" w14:textId="77777777" w:rsidR="008A6012" w:rsidRPr="00176A81" w:rsidRDefault="008A6012" w:rsidP="00D26836">
            <w:pPr>
              <w:pStyle w:val="TableBody"/>
            </w:pPr>
            <w:r w:rsidRPr="00176A81">
              <w:t>Thursday</w:t>
            </w:r>
          </w:p>
        </w:tc>
        <w:tc>
          <w:tcPr>
            <w:tcW w:w="2155" w:type="dxa"/>
            <w:noWrap/>
          </w:tcPr>
          <w:p w14:paraId="665CC91E"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1733" w:type="dxa"/>
            <w:noWrap/>
          </w:tcPr>
          <w:p w14:paraId="109C775E"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3168" w:type="dxa"/>
            <w:noWrap/>
          </w:tcPr>
          <w:p w14:paraId="5D9C011A"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3024" w:type="dxa"/>
            <w:noWrap/>
          </w:tcPr>
          <w:p w14:paraId="44E325E0"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c>
          <w:tcPr>
            <w:tcW w:w="2304" w:type="dxa"/>
            <w:noWrap/>
          </w:tcPr>
          <w:p w14:paraId="5930DDA3" w14:textId="77777777" w:rsidR="008A6012" w:rsidRPr="00072200" w:rsidRDefault="008A6012" w:rsidP="00D26836">
            <w:pPr>
              <w:pStyle w:val="TableBody"/>
              <w:cnfStyle w:val="000000010000" w:firstRow="0" w:lastRow="0" w:firstColumn="0" w:lastColumn="0" w:oddVBand="0" w:evenVBand="0" w:oddHBand="0" w:evenHBand="1" w:firstRowFirstColumn="0" w:firstRowLastColumn="0" w:lastRowFirstColumn="0" w:lastRowLastColumn="0"/>
            </w:pPr>
          </w:p>
        </w:tc>
      </w:tr>
      <w:tr w:rsidR="008A6012" w:rsidRPr="00176A81" w14:paraId="4D38908B" w14:textId="77777777" w:rsidTr="008A6012">
        <w:trPr>
          <w:trHeight w:val="720"/>
        </w:trPr>
        <w:tc>
          <w:tcPr>
            <w:cnfStyle w:val="001000000000" w:firstRow="0" w:lastRow="0" w:firstColumn="1" w:lastColumn="0" w:oddVBand="0" w:evenVBand="0" w:oddHBand="0" w:evenHBand="0" w:firstRowFirstColumn="0" w:firstRowLastColumn="0" w:lastRowFirstColumn="0" w:lastRowLastColumn="0"/>
            <w:tcW w:w="1350" w:type="dxa"/>
            <w:noWrap/>
          </w:tcPr>
          <w:p w14:paraId="7F08EAFA" w14:textId="77777777" w:rsidR="008A6012" w:rsidRPr="00176A81" w:rsidRDefault="008A6012" w:rsidP="00D26836">
            <w:pPr>
              <w:pStyle w:val="TableBody"/>
            </w:pPr>
            <w:r w:rsidRPr="00176A81">
              <w:t>Friday</w:t>
            </w:r>
          </w:p>
        </w:tc>
        <w:tc>
          <w:tcPr>
            <w:tcW w:w="2155" w:type="dxa"/>
            <w:noWrap/>
          </w:tcPr>
          <w:p w14:paraId="142B7488"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1733" w:type="dxa"/>
            <w:noWrap/>
          </w:tcPr>
          <w:p w14:paraId="622234AF"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168" w:type="dxa"/>
            <w:noWrap/>
          </w:tcPr>
          <w:p w14:paraId="554C0F04"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3024" w:type="dxa"/>
            <w:noWrap/>
          </w:tcPr>
          <w:p w14:paraId="61E8E671"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c>
          <w:tcPr>
            <w:tcW w:w="2304" w:type="dxa"/>
            <w:noWrap/>
          </w:tcPr>
          <w:p w14:paraId="3EDD5CA9" w14:textId="77777777" w:rsidR="008A6012" w:rsidRPr="00072200" w:rsidRDefault="008A6012" w:rsidP="00D26836">
            <w:pPr>
              <w:pStyle w:val="TableBody"/>
              <w:cnfStyle w:val="000000000000" w:firstRow="0" w:lastRow="0" w:firstColumn="0" w:lastColumn="0" w:oddVBand="0" w:evenVBand="0" w:oddHBand="0" w:evenHBand="0" w:firstRowFirstColumn="0" w:firstRowLastColumn="0" w:lastRowFirstColumn="0" w:lastRowLastColumn="0"/>
            </w:pPr>
          </w:p>
        </w:tc>
      </w:tr>
    </w:tbl>
    <w:p w14:paraId="15D5D1FD" w14:textId="77777777" w:rsidR="00826EC1" w:rsidRDefault="00826EC1" w:rsidP="00826EC1">
      <w:pPr>
        <w:sectPr w:rsidR="00826EC1" w:rsidSect="00826EC1">
          <w:footerReference w:type="default" r:id="rId45"/>
          <w:footnotePr>
            <w:numRestart w:val="eachSect"/>
          </w:footnotePr>
          <w:endnotePr>
            <w:numFmt w:val="decimal"/>
          </w:endnotePr>
          <w:pgSz w:w="15840" w:h="12226" w:orient="landscape"/>
          <w:pgMar w:top="1440" w:right="1080" w:bottom="1152" w:left="1080" w:header="360" w:footer="360" w:gutter="0"/>
          <w:cols w:space="720"/>
          <w:docGrid w:linePitch="326"/>
        </w:sectPr>
      </w:pPr>
    </w:p>
    <w:p w14:paraId="60022DB7" w14:textId="77777777" w:rsidR="0020309D" w:rsidRPr="00F36263" w:rsidRDefault="0020309D" w:rsidP="0020309D">
      <w:pPr>
        <w:pStyle w:val="Heading2"/>
        <w:spacing w:before="120"/>
      </w:pPr>
      <w:r>
        <w:lastRenderedPageBreak/>
        <w:t>Planning Tool 5</w:t>
      </w:r>
      <w:r w:rsidRPr="00F36263">
        <w:t>: Connecting Life Skills to Program Activitie</w:t>
      </w:r>
      <w:r>
        <w:t>s—</w:t>
      </w:r>
      <w:r w:rsidRPr="00F36263">
        <w:t xml:space="preserve">Lesson Plan </w:t>
      </w:r>
    </w:p>
    <w:p w14:paraId="4EA0A863" w14:textId="77777777" w:rsidR="0020309D" w:rsidRDefault="0020309D" w:rsidP="0020309D">
      <w:r w:rsidRPr="00F36263">
        <w:t xml:space="preserve">This </w:t>
      </w:r>
      <w:r>
        <w:t>planning tool helps</w:t>
      </w:r>
      <w:r w:rsidRPr="00F36263">
        <w:t xml:space="preserve"> </w:t>
      </w:r>
      <w:r>
        <w:t xml:space="preserve">OST </w:t>
      </w:r>
      <w:r w:rsidRPr="00F36263">
        <w:t xml:space="preserve">providers </w:t>
      </w:r>
      <w:r>
        <w:t>intentionally bring</w:t>
      </w:r>
      <w:r w:rsidRPr="00F36263">
        <w:t xml:space="preserve"> life skills content into their daily program activit</w:t>
      </w:r>
      <w:r>
        <w:t>y lessons</w:t>
      </w:r>
      <w:r w:rsidRPr="00F36263">
        <w:t xml:space="preserve">. </w:t>
      </w:r>
      <w:r>
        <w:t xml:space="preserve">The weekly </w:t>
      </w:r>
      <w:r w:rsidRPr="00153051">
        <w:t>planner (</w:t>
      </w:r>
      <w:r>
        <w:t xml:space="preserve">see Planning </w:t>
      </w:r>
      <w:r w:rsidRPr="00153051">
        <w:t xml:space="preserve">Tool </w:t>
      </w:r>
      <w:r>
        <w:t xml:space="preserve">4 in the previous section) gives providers an overview of the life skills emphasis for the week, while the lesson plan maps out the details of each program activity. Providers can think of this like any lesson plan they typically use—it helps them plan everything out, including what materials they need, which life skills to emphasize, learning objectives (both for the activity and life skills), detailed prompts to use during the lesson, and how much time to spend on each part of the lesson. </w:t>
      </w:r>
    </w:p>
    <w:p w14:paraId="0468AED1" w14:textId="77777777" w:rsidR="0020309D" w:rsidRDefault="0020309D" w:rsidP="0020309D">
      <w:pPr>
        <w:rPr>
          <w:color w:val="EE0000"/>
        </w:rPr>
      </w:pPr>
      <w:r w:rsidRPr="00F36263">
        <w:t>Th</w:t>
      </w:r>
      <w:r>
        <w:t>e</w:t>
      </w:r>
      <w:r w:rsidRPr="00F36263">
        <w:t xml:space="preserve"> example shows </w:t>
      </w:r>
      <w:r>
        <w:t xml:space="preserve">a complete lesson plan for Friday from the weekly planner shown in the previous section (Planning Tool 4) to help distinguish the purposes of these two tools. It includes the climate-building routines and life skills content built into </w:t>
      </w:r>
      <w:r w:rsidRPr="00F36263">
        <w:t>an art</w:t>
      </w:r>
      <w:r>
        <w:t xml:space="preserve">s </w:t>
      </w:r>
      <w:r w:rsidRPr="00F36263">
        <w:t>activity</w:t>
      </w:r>
      <w:r>
        <w:t xml:space="preserve">—for instance, prompts an instructor might use to help young people identify strategies for communicating with others and regulating their emotions. </w:t>
      </w:r>
      <w:r w:rsidRPr="00F36263">
        <w:t>Th</w:t>
      </w:r>
      <w:r>
        <w:t>is example draws on</w:t>
      </w:r>
      <w:r w:rsidRPr="00F36263">
        <w:t xml:space="preserve"> </w:t>
      </w:r>
      <w:r>
        <w:t>our</w:t>
      </w:r>
      <w:r w:rsidRPr="00F36263">
        <w:t xml:space="preserve"> observation of an OST program</w:t>
      </w:r>
      <w:r>
        <w:t>’</w:t>
      </w:r>
      <w:r w:rsidRPr="00F36263">
        <w:t xml:space="preserve">s art activity </w:t>
      </w:r>
      <w:r>
        <w:t xml:space="preserve">during our study </w:t>
      </w:r>
      <w:r w:rsidRPr="00F36263">
        <w:t xml:space="preserve">and </w:t>
      </w:r>
      <w:r>
        <w:t xml:space="preserve">discussion </w:t>
      </w:r>
      <w:r w:rsidRPr="00F36263">
        <w:t xml:space="preserve">prompts </w:t>
      </w:r>
      <w:r>
        <w:t>from</w:t>
      </w:r>
      <w:r w:rsidRPr="00F36263">
        <w:t xml:space="preserve"> the </w:t>
      </w:r>
      <w:hyperlink r:id="rId46" w:history="1">
        <w:r w:rsidRPr="00153051">
          <w:rPr>
            <w:rStyle w:val="Hyperlink"/>
          </w:rPr>
          <w:t>SEL Dallas Out of School Time Curriculum Guide</w:t>
        </w:r>
      </w:hyperlink>
      <w:r w:rsidRPr="00153051">
        <w:t>.</w:t>
      </w:r>
      <w:r>
        <w:rPr>
          <w:rStyle w:val="FootnoteReference"/>
        </w:rPr>
        <w:footnoteReference w:id="10"/>
      </w:r>
    </w:p>
    <w:p w14:paraId="3F073B07" w14:textId="77777777" w:rsidR="0020309D" w:rsidRPr="00F36263" w:rsidRDefault="0020309D" w:rsidP="0020309D">
      <w:r w:rsidRPr="00F36263">
        <w:t xml:space="preserve">The supporting resources </w:t>
      </w:r>
      <w:r>
        <w:t xml:space="preserve">offer additional ideas for activities and routines as </w:t>
      </w:r>
      <w:r w:rsidRPr="00F36263">
        <w:t>providers complete this</w:t>
      </w:r>
      <w:r>
        <w:t xml:space="preserve"> planning</w:t>
      </w:r>
      <w:r w:rsidRPr="00F36263">
        <w:t xml:space="preserve"> t</w:t>
      </w:r>
      <w:r>
        <w:t>ool</w:t>
      </w:r>
      <w:r w:rsidRPr="00F36263">
        <w:t xml:space="preserve">. </w:t>
      </w:r>
      <w:r>
        <w:t>For more on</w:t>
      </w:r>
      <w:r w:rsidRPr="00F36263">
        <w:t xml:space="preserve"> helping providers connect life skills to program activities</w:t>
      </w:r>
      <w:r>
        <w:t>, see</w:t>
      </w:r>
      <w:r w:rsidRPr="00F36263">
        <w:t xml:space="preserve"> Chapter</w:t>
      </w:r>
      <w:r>
        <w:t> 3 of the guide.</w:t>
      </w:r>
    </w:p>
    <w:p w14:paraId="137050BD" w14:textId="77777777" w:rsidR="0020309D" w:rsidRDefault="0020309D" w:rsidP="00451EA8">
      <w:pPr>
        <w:pStyle w:val="Heading3"/>
        <w:spacing w:before="360" w:after="120"/>
      </w:pPr>
      <w:r w:rsidRPr="006B6A3A">
        <w:t xml:space="preserve">Supporting </w:t>
      </w:r>
      <w:r w:rsidRPr="00B513DC">
        <w:t>Resources</w:t>
      </w:r>
    </w:p>
    <w:p w14:paraId="56D62A4A" w14:textId="77777777" w:rsidR="0020309D" w:rsidRPr="00807D65" w:rsidRDefault="0020309D" w:rsidP="0020309D">
      <w:r w:rsidRPr="00807D65">
        <w:t>Life skill activities and strategies</w:t>
      </w:r>
    </w:p>
    <w:p w14:paraId="71214B98" w14:textId="77777777" w:rsidR="0020309D" w:rsidRPr="00807D65" w:rsidRDefault="0020309D" w:rsidP="0020309D">
      <w:pPr>
        <w:pStyle w:val="ListBullet"/>
        <w:rPr>
          <w:rFonts w:eastAsia="Cambria"/>
          <w:b/>
        </w:rPr>
      </w:pPr>
      <w:hyperlink r:id="rId47" w:history="1">
        <w:r w:rsidRPr="00A170ED">
          <w:rPr>
            <w:rStyle w:val="Hyperlink"/>
          </w:rPr>
          <w:t>SEL-Integrated Lesson or Activity Planning Checklist</w:t>
        </w:r>
      </w:hyperlink>
      <w:r w:rsidRPr="00381927">
        <w:rPr>
          <w:rStyle w:val="FootnoteReference"/>
          <w:bCs w:val="0"/>
        </w:rPr>
        <w:footnoteReference w:id="11"/>
      </w:r>
    </w:p>
    <w:p w14:paraId="255E09F2" w14:textId="77777777" w:rsidR="0020309D" w:rsidRPr="00CE6EEF" w:rsidRDefault="0020309D" w:rsidP="0020309D">
      <w:pPr>
        <w:pStyle w:val="ListBullet"/>
        <w:rPr>
          <w:rFonts w:eastAsia="Cambria"/>
        </w:rPr>
      </w:pPr>
      <w:hyperlink r:id="rId48" w:history="1">
        <w:r w:rsidRPr="00A170ED">
          <w:rPr>
            <w:rStyle w:val="Hyperlink"/>
          </w:rPr>
          <w:t>Playworks Skill Development Game Guide</w:t>
        </w:r>
      </w:hyperlink>
      <w:r w:rsidRPr="00381927">
        <w:rPr>
          <w:rStyle w:val="FootnoteReference"/>
          <w:bCs w:val="0"/>
        </w:rPr>
        <w:footnoteReference w:id="12"/>
      </w:r>
      <w:r w:rsidRPr="00381927">
        <w:rPr>
          <w:bCs/>
        </w:rPr>
        <w:t xml:space="preserve"> </w:t>
      </w:r>
    </w:p>
    <w:p w14:paraId="23B048D4" w14:textId="77777777" w:rsidR="0020309D" w:rsidRPr="00807D65" w:rsidRDefault="0020309D" w:rsidP="0020309D">
      <w:r w:rsidRPr="00807D65">
        <w:t>Climate-building routine ideas</w:t>
      </w:r>
    </w:p>
    <w:p w14:paraId="467B7BDA" w14:textId="77777777" w:rsidR="00826EC1" w:rsidRDefault="0020309D" w:rsidP="00B672C7">
      <w:pPr>
        <w:pStyle w:val="ListBullet"/>
      </w:pPr>
      <w:hyperlink r:id="rId49" w:history="1">
        <w:r w:rsidRPr="00807D65">
          <w:rPr>
            <w:rStyle w:val="Hyperlink"/>
          </w:rPr>
          <w:t>CASEL’s Signature Practices Playbook</w:t>
        </w:r>
      </w:hyperlink>
      <w:r>
        <w:rPr>
          <w:rStyle w:val="FootnoteReference"/>
        </w:rPr>
        <w:footnoteReference w:id="13"/>
      </w:r>
    </w:p>
    <w:p w14:paraId="180B6085" w14:textId="7E636736" w:rsidR="00826EC1" w:rsidRDefault="0020309D" w:rsidP="00B672C7">
      <w:pPr>
        <w:pStyle w:val="ListBullet"/>
        <w:sectPr w:rsidR="00826EC1" w:rsidSect="00451EA8">
          <w:footerReference w:type="default" r:id="rId50"/>
          <w:footnotePr>
            <w:numRestart w:val="eachSect"/>
          </w:footnotePr>
          <w:endnotePr>
            <w:numFmt w:val="decimal"/>
          </w:endnotePr>
          <w:pgSz w:w="15840" w:h="12226" w:orient="landscape"/>
          <w:pgMar w:top="1440" w:right="2880" w:bottom="1152" w:left="1080" w:header="360" w:footer="360" w:gutter="0"/>
          <w:cols w:space="720"/>
          <w:docGrid w:linePitch="326"/>
        </w:sectPr>
      </w:pPr>
      <w:hyperlink r:id="rId51" w:history="1">
        <w:r w:rsidRPr="005D546B">
          <w:rPr>
            <w:rStyle w:val="Hyperlink"/>
          </w:rPr>
          <w:t>SEL Dallas Implementation Guidebook</w:t>
        </w:r>
      </w:hyperlink>
      <w:r>
        <w:rPr>
          <w:rStyle w:val="FootnoteReference"/>
        </w:rPr>
        <w:footnoteReference w:id="14"/>
      </w:r>
      <w:r w:rsidR="00826EC1">
        <w:t xml:space="preserve">  </w:t>
      </w:r>
    </w:p>
    <w:p w14:paraId="2B9740D6" w14:textId="77777777" w:rsidR="008B456E" w:rsidRPr="00B15DC3" w:rsidRDefault="008B456E" w:rsidP="0006148B">
      <w:pPr>
        <w:pStyle w:val="Heading3"/>
        <w:rPr>
          <w:rFonts w:eastAsia="Cambria"/>
          <w:kern w:val="2"/>
          <w14:ligatures w14:val="standardContextual"/>
        </w:rPr>
      </w:pPr>
      <w:r w:rsidRPr="00B15DC3">
        <w:rPr>
          <w:rFonts w:eastAsia="Cambria"/>
        </w:rPr>
        <w:lastRenderedPageBreak/>
        <w:t>Example</w:t>
      </w:r>
      <w:r>
        <w:rPr>
          <w:rFonts w:eastAsia="Cambria"/>
        </w:rPr>
        <w:t>: Lesson Plan—</w:t>
      </w:r>
      <w:r w:rsidRPr="005C45A1">
        <w:rPr>
          <w:rFonts w:eastAsia="Cambria"/>
        </w:rPr>
        <w:t>Connecting Life Skills to Program Activities</w:t>
      </w:r>
    </w:p>
    <w:tbl>
      <w:tblPr>
        <w:tblStyle w:val="TL-A3656-2"/>
        <w:tblW w:w="5000" w:type="pct"/>
        <w:tblLook w:val="0600" w:firstRow="0" w:lastRow="0" w:firstColumn="0" w:lastColumn="0" w:noHBand="1" w:noVBand="1"/>
      </w:tblPr>
      <w:tblGrid>
        <w:gridCol w:w="2696"/>
        <w:gridCol w:w="4987"/>
        <w:gridCol w:w="5987"/>
      </w:tblGrid>
      <w:tr w:rsidR="008B456E" w:rsidRPr="00286331" w14:paraId="7AA9DE56" w14:textId="77777777" w:rsidTr="00D1708A">
        <w:trPr>
          <w:trHeight w:val="20"/>
        </w:trPr>
        <w:tc>
          <w:tcPr>
            <w:tcW w:w="986" w:type="pct"/>
            <w:shd w:val="clear" w:color="auto" w:fill="EDCC48"/>
            <w:noWrap/>
            <w:hideMark/>
          </w:tcPr>
          <w:p w14:paraId="649F1EEB" w14:textId="77777777" w:rsidR="008B456E" w:rsidRPr="00286331" w:rsidRDefault="008B456E" w:rsidP="00530F89">
            <w:pPr>
              <w:pStyle w:val="TableHeader"/>
            </w:pPr>
            <w:r w:rsidRPr="00286331">
              <w:t>Activity</w:t>
            </w:r>
          </w:p>
        </w:tc>
        <w:tc>
          <w:tcPr>
            <w:tcW w:w="4014" w:type="pct"/>
            <w:gridSpan w:val="2"/>
            <w:shd w:val="clear" w:color="auto" w:fill="EDCC48"/>
            <w:hideMark/>
          </w:tcPr>
          <w:p w14:paraId="4771FAA8" w14:textId="77777777" w:rsidR="008B456E" w:rsidRPr="00286331" w:rsidRDefault="008B456E" w:rsidP="00530F89">
            <w:pPr>
              <w:pStyle w:val="TableHeader"/>
            </w:pPr>
            <w:r w:rsidRPr="00286331">
              <w:t>Afternoon Arts</w:t>
            </w:r>
          </w:p>
        </w:tc>
      </w:tr>
      <w:tr w:rsidR="008B456E" w:rsidRPr="00284DC2" w14:paraId="117F6EA2" w14:textId="77777777" w:rsidTr="006B0F4B">
        <w:trPr>
          <w:trHeight w:val="20"/>
        </w:trPr>
        <w:tc>
          <w:tcPr>
            <w:tcW w:w="986" w:type="pct"/>
            <w:noWrap/>
          </w:tcPr>
          <w:p w14:paraId="61C38B3E" w14:textId="77777777" w:rsidR="008B456E" w:rsidRPr="00286331" w:rsidRDefault="008B456E" w:rsidP="00574630">
            <w:pPr>
              <w:pStyle w:val="TableBody"/>
              <w:rPr>
                <w:rStyle w:val="cBoldText"/>
              </w:rPr>
            </w:pPr>
            <w:r w:rsidRPr="00286331">
              <w:rPr>
                <w:rStyle w:val="cBoldText"/>
              </w:rPr>
              <w:t xml:space="preserve">Grade level(s) </w:t>
            </w:r>
          </w:p>
        </w:tc>
        <w:tc>
          <w:tcPr>
            <w:tcW w:w="4014" w:type="pct"/>
            <w:gridSpan w:val="2"/>
          </w:tcPr>
          <w:p w14:paraId="25C1A90F" w14:textId="77777777" w:rsidR="008B456E" w:rsidRPr="00284DC2" w:rsidRDefault="008B456E" w:rsidP="00574630">
            <w:pPr>
              <w:pStyle w:val="TableBody"/>
            </w:pPr>
            <w:r w:rsidRPr="00284DC2">
              <w:t>Grades 3</w:t>
            </w:r>
            <w:r>
              <w:t>–</w:t>
            </w:r>
            <w:r w:rsidRPr="00284DC2">
              <w:t>5</w:t>
            </w:r>
          </w:p>
        </w:tc>
      </w:tr>
      <w:tr w:rsidR="001C5F76" w:rsidRPr="00284DC2" w14:paraId="260508AB" w14:textId="77777777" w:rsidTr="001C5F76">
        <w:trPr>
          <w:trHeight w:val="413"/>
        </w:trPr>
        <w:tc>
          <w:tcPr>
            <w:tcW w:w="986" w:type="pct"/>
            <w:noWrap/>
            <w:hideMark/>
          </w:tcPr>
          <w:p w14:paraId="60C3E995" w14:textId="77777777" w:rsidR="001C5F76" w:rsidRPr="00286331" w:rsidRDefault="001C5F76" w:rsidP="00574630">
            <w:pPr>
              <w:pStyle w:val="TableBody"/>
              <w:rPr>
                <w:rStyle w:val="cBoldText"/>
              </w:rPr>
            </w:pPr>
            <w:r w:rsidRPr="00286331">
              <w:rPr>
                <w:rStyle w:val="cBoldText"/>
              </w:rPr>
              <w:t>Activity objectives</w:t>
            </w:r>
          </w:p>
        </w:tc>
        <w:tc>
          <w:tcPr>
            <w:tcW w:w="4014" w:type="pct"/>
            <w:gridSpan w:val="2"/>
            <w:hideMark/>
          </w:tcPr>
          <w:p w14:paraId="4B043BA8" w14:textId="74F397B1" w:rsidR="001C5F76" w:rsidRPr="00284DC2" w:rsidRDefault="001C5F76" w:rsidP="00574630">
            <w:pPr>
              <w:pStyle w:val="TableBody"/>
            </w:pPr>
            <w:r w:rsidRPr="00284DC2">
              <w:t>1</w:t>
            </w:r>
            <w:r>
              <w:t xml:space="preserve">. </w:t>
            </w:r>
            <w:r w:rsidRPr="00284DC2">
              <w:t>Young people will learn features of abstract art</w:t>
            </w:r>
            <w:r>
              <w:t>.</w:t>
            </w:r>
          </w:p>
          <w:p w14:paraId="56E4E3D3" w14:textId="7C716BE7" w:rsidR="001C5F76" w:rsidRPr="00284DC2" w:rsidRDefault="001C5F76" w:rsidP="00574630">
            <w:pPr>
              <w:pStyle w:val="TableBody"/>
            </w:pPr>
            <w:r w:rsidRPr="00284DC2">
              <w:t>2</w:t>
            </w:r>
            <w:r>
              <w:t xml:space="preserve">. </w:t>
            </w:r>
            <w:r w:rsidRPr="00284DC2">
              <w:t>Young people will create an abstract painting using these features</w:t>
            </w:r>
            <w:r>
              <w:t>.</w:t>
            </w:r>
            <w:r w:rsidRPr="00284DC2">
              <w:t xml:space="preserve"> </w:t>
            </w:r>
          </w:p>
        </w:tc>
      </w:tr>
      <w:tr w:rsidR="001C5F76" w:rsidRPr="00284DC2" w14:paraId="4496FF73" w14:textId="77777777" w:rsidTr="001C5F76">
        <w:trPr>
          <w:trHeight w:val="71"/>
        </w:trPr>
        <w:tc>
          <w:tcPr>
            <w:tcW w:w="986" w:type="pct"/>
            <w:noWrap/>
            <w:hideMark/>
          </w:tcPr>
          <w:p w14:paraId="5892328C" w14:textId="77777777" w:rsidR="001C5F76" w:rsidRPr="00286331" w:rsidRDefault="001C5F76" w:rsidP="00574630">
            <w:pPr>
              <w:pStyle w:val="TableBody"/>
              <w:rPr>
                <w:rStyle w:val="cBoldText"/>
              </w:rPr>
            </w:pPr>
            <w:r w:rsidRPr="00286331">
              <w:rPr>
                <w:rStyle w:val="cBoldText"/>
              </w:rPr>
              <w:t>Life skills objectives</w:t>
            </w:r>
          </w:p>
        </w:tc>
        <w:tc>
          <w:tcPr>
            <w:tcW w:w="4014" w:type="pct"/>
            <w:gridSpan w:val="2"/>
            <w:hideMark/>
          </w:tcPr>
          <w:p w14:paraId="21627B6F" w14:textId="77777777" w:rsidR="001C5F76" w:rsidRPr="00284DC2" w:rsidRDefault="001C5F76" w:rsidP="00574630">
            <w:pPr>
              <w:pStyle w:val="TableBody"/>
            </w:pPr>
            <w:r w:rsidRPr="00284DC2">
              <w:t>3</w:t>
            </w:r>
            <w:r>
              <w:t xml:space="preserve">. </w:t>
            </w:r>
            <w:r w:rsidRPr="00284DC2">
              <w:t xml:space="preserve">Young people will practice identifying </w:t>
            </w:r>
            <w:r>
              <w:t xml:space="preserve">their own </w:t>
            </w:r>
            <w:r w:rsidRPr="00284DC2">
              <w:t>emotions and others</w:t>
            </w:r>
            <w:r>
              <w:t>’.</w:t>
            </w:r>
          </w:p>
          <w:p w14:paraId="7BAA0537" w14:textId="5A2614AF" w:rsidR="001C5F76" w:rsidRPr="00284DC2" w:rsidRDefault="001C5F76" w:rsidP="00574630">
            <w:pPr>
              <w:pStyle w:val="TableBody"/>
            </w:pPr>
            <w:r w:rsidRPr="00284DC2">
              <w:t>4</w:t>
            </w:r>
            <w:r>
              <w:t xml:space="preserve">. </w:t>
            </w:r>
            <w:r w:rsidRPr="00284DC2">
              <w:t xml:space="preserve">Young people will identify strategies to communicate with others and regulate </w:t>
            </w:r>
            <w:r>
              <w:t xml:space="preserve">their </w:t>
            </w:r>
            <w:r w:rsidRPr="00284DC2">
              <w:t>emotions.</w:t>
            </w:r>
          </w:p>
        </w:tc>
      </w:tr>
      <w:tr w:rsidR="008B456E" w:rsidRPr="00284DC2" w14:paraId="53ADFBBB" w14:textId="77777777" w:rsidTr="006B0F4B">
        <w:trPr>
          <w:trHeight w:val="20"/>
        </w:trPr>
        <w:tc>
          <w:tcPr>
            <w:tcW w:w="986" w:type="pct"/>
            <w:vMerge w:val="restart"/>
            <w:noWrap/>
            <w:hideMark/>
          </w:tcPr>
          <w:p w14:paraId="5F7F41DB" w14:textId="77777777" w:rsidR="008B456E" w:rsidRPr="00286331" w:rsidRDefault="008B456E" w:rsidP="00574630">
            <w:pPr>
              <w:pStyle w:val="TableBody"/>
              <w:rPr>
                <w:rStyle w:val="cBoldText"/>
              </w:rPr>
            </w:pPr>
            <w:r w:rsidRPr="00286331">
              <w:rPr>
                <w:rStyle w:val="cBoldText"/>
              </w:rPr>
              <w:t>Life skills focus</w:t>
            </w:r>
          </w:p>
        </w:tc>
        <w:tc>
          <w:tcPr>
            <w:tcW w:w="1824" w:type="pct"/>
            <w:vAlign w:val="bottom"/>
            <w:hideMark/>
          </w:tcPr>
          <w:p w14:paraId="31FBC033" w14:textId="633DDAEC" w:rsidR="008B456E" w:rsidRPr="006549F0" w:rsidRDefault="008B456E" w:rsidP="001C5F76">
            <w:pPr>
              <w:pStyle w:val="TableHeader"/>
              <w:jc w:val="center"/>
            </w:pPr>
            <w:r w:rsidRPr="006549F0">
              <w:t>Core Life Skills</w:t>
            </w:r>
            <w:r w:rsidR="006549F0" w:rsidRPr="006549F0">
              <w:t xml:space="preserve"> </w:t>
            </w:r>
            <w:r w:rsidRPr="006549F0">
              <w:t>(all that apply)</w:t>
            </w:r>
          </w:p>
        </w:tc>
        <w:tc>
          <w:tcPr>
            <w:tcW w:w="2190" w:type="pct"/>
            <w:vAlign w:val="bottom"/>
            <w:hideMark/>
          </w:tcPr>
          <w:p w14:paraId="220923C5" w14:textId="77777777" w:rsidR="008B456E" w:rsidRPr="006549F0" w:rsidRDefault="008B456E" w:rsidP="001C5F76">
            <w:pPr>
              <w:pStyle w:val="TableHeader"/>
              <w:jc w:val="center"/>
            </w:pPr>
            <w:r w:rsidRPr="006549F0">
              <w:t>List Specific Life Skills</w:t>
            </w:r>
          </w:p>
        </w:tc>
      </w:tr>
      <w:tr w:rsidR="001C5F76" w:rsidRPr="00284DC2" w14:paraId="05CCF23F" w14:textId="77777777" w:rsidTr="001C5F76">
        <w:trPr>
          <w:trHeight w:val="152"/>
        </w:trPr>
        <w:tc>
          <w:tcPr>
            <w:tcW w:w="986" w:type="pct"/>
            <w:vMerge/>
            <w:hideMark/>
          </w:tcPr>
          <w:p w14:paraId="549F137E" w14:textId="77777777" w:rsidR="001C5F76" w:rsidRPr="00286331" w:rsidRDefault="001C5F76" w:rsidP="00574630">
            <w:pPr>
              <w:pStyle w:val="TableBody"/>
              <w:rPr>
                <w:rStyle w:val="cBoldText"/>
              </w:rPr>
            </w:pPr>
          </w:p>
        </w:tc>
        <w:tc>
          <w:tcPr>
            <w:tcW w:w="1824" w:type="pct"/>
          </w:tcPr>
          <w:p w14:paraId="06C3D3FF" w14:textId="77777777" w:rsidR="001C5F76" w:rsidRPr="00284DC2" w:rsidRDefault="001C5F76" w:rsidP="001C5F76">
            <w:pPr>
              <w:pStyle w:val="TableBody"/>
              <w:jc w:val="center"/>
            </w:pPr>
            <w:r w:rsidRPr="00284DC2">
              <w:t>self-awareness</w:t>
            </w:r>
          </w:p>
          <w:p w14:paraId="21A89E3A" w14:textId="77777777" w:rsidR="001C5F76" w:rsidRPr="00284DC2" w:rsidRDefault="001C5F76" w:rsidP="001C5F76">
            <w:pPr>
              <w:pStyle w:val="TableBody"/>
              <w:jc w:val="center"/>
              <w:rPr>
                <w:color w:val="808080"/>
              </w:rPr>
            </w:pPr>
            <w:r w:rsidRPr="00284DC2">
              <w:t>self-management</w:t>
            </w:r>
          </w:p>
          <w:p w14:paraId="75BBAB73" w14:textId="5CCAE093" w:rsidR="001C5F76" w:rsidRPr="00284DC2" w:rsidRDefault="001C5F76" w:rsidP="001C5F76">
            <w:pPr>
              <w:pStyle w:val="TableBody"/>
              <w:jc w:val="center"/>
            </w:pPr>
            <w:r w:rsidRPr="00284DC2">
              <w:t>relationship skills</w:t>
            </w:r>
          </w:p>
        </w:tc>
        <w:tc>
          <w:tcPr>
            <w:tcW w:w="2190" w:type="pct"/>
            <w:hideMark/>
          </w:tcPr>
          <w:p w14:paraId="644D1E3C" w14:textId="77777777" w:rsidR="001C5F76" w:rsidRPr="00284DC2" w:rsidRDefault="001C5F76" w:rsidP="001C5F76">
            <w:pPr>
              <w:pStyle w:val="TableBody"/>
              <w:jc w:val="center"/>
            </w:pPr>
            <w:r w:rsidRPr="00284DC2">
              <w:t>emotion recognition</w:t>
            </w:r>
          </w:p>
          <w:p w14:paraId="7D8DD5B0" w14:textId="77777777" w:rsidR="001C5F76" w:rsidRPr="00284DC2" w:rsidRDefault="001C5F76" w:rsidP="001C5F76">
            <w:pPr>
              <w:pStyle w:val="TableBody"/>
              <w:jc w:val="center"/>
            </w:pPr>
            <w:r w:rsidRPr="00284DC2">
              <w:t>emotion regulation strategies</w:t>
            </w:r>
          </w:p>
          <w:p w14:paraId="3BAD6372" w14:textId="454BB560" w:rsidR="001C5F76" w:rsidRPr="00284DC2" w:rsidRDefault="001C5F76" w:rsidP="001C5F76">
            <w:pPr>
              <w:pStyle w:val="TableBody"/>
              <w:jc w:val="center"/>
            </w:pPr>
            <w:r w:rsidRPr="00284DC2">
              <w:t>communication</w:t>
            </w:r>
          </w:p>
        </w:tc>
      </w:tr>
      <w:tr w:rsidR="008B456E" w:rsidRPr="00284DC2" w14:paraId="508B002C" w14:textId="77777777" w:rsidTr="006B0F4B">
        <w:trPr>
          <w:trHeight w:val="20"/>
        </w:trPr>
        <w:tc>
          <w:tcPr>
            <w:tcW w:w="986" w:type="pct"/>
            <w:noWrap/>
            <w:hideMark/>
          </w:tcPr>
          <w:p w14:paraId="12129060" w14:textId="77777777" w:rsidR="008B456E" w:rsidRPr="00286331" w:rsidRDefault="008B456E" w:rsidP="00574630">
            <w:pPr>
              <w:pStyle w:val="TableBody"/>
              <w:rPr>
                <w:rStyle w:val="cBoldText"/>
              </w:rPr>
            </w:pPr>
            <w:r w:rsidRPr="00286331">
              <w:rPr>
                <w:rStyle w:val="cBoldText"/>
              </w:rPr>
              <w:t>Climate-building routines</w:t>
            </w:r>
          </w:p>
        </w:tc>
        <w:tc>
          <w:tcPr>
            <w:tcW w:w="4014" w:type="pct"/>
            <w:gridSpan w:val="2"/>
            <w:hideMark/>
          </w:tcPr>
          <w:p w14:paraId="6D3976AF" w14:textId="77777777" w:rsidR="008B456E" w:rsidRPr="00284DC2" w:rsidRDefault="008B456E" w:rsidP="00574630">
            <w:pPr>
              <w:pStyle w:val="TableBody"/>
            </w:pPr>
            <w:r w:rsidRPr="00284DC2">
              <w:t>welcoming, emotion check-in, closure</w:t>
            </w:r>
          </w:p>
        </w:tc>
      </w:tr>
      <w:tr w:rsidR="008B456E" w:rsidRPr="00284DC2" w14:paraId="71967A9D" w14:textId="77777777" w:rsidTr="006B0F4B">
        <w:trPr>
          <w:trHeight w:val="20"/>
        </w:trPr>
        <w:tc>
          <w:tcPr>
            <w:tcW w:w="986" w:type="pct"/>
            <w:noWrap/>
            <w:hideMark/>
          </w:tcPr>
          <w:p w14:paraId="7F9287B3" w14:textId="77777777" w:rsidR="008B456E" w:rsidRPr="00286331" w:rsidRDefault="008B456E" w:rsidP="00574630">
            <w:pPr>
              <w:pStyle w:val="TableBody"/>
              <w:rPr>
                <w:rStyle w:val="cBoldText"/>
              </w:rPr>
            </w:pPr>
            <w:r w:rsidRPr="00286331">
              <w:rPr>
                <w:rStyle w:val="cBoldText"/>
              </w:rPr>
              <w:t>Activity materials</w:t>
            </w:r>
          </w:p>
        </w:tc>
        <w:tc>
          <w:tcPr>
            <w:tcW w:w="4014" w:type="pct"/>
            <w:gridSpan w:val="2"/>
            <w:hideMark/>
          </w:tcPr>
          <w:p w14:paraId="336CD790" w14:textId="511CE96C" w:rsidR="008B456E" w:rsidRPr="00284DC2" w:rsidRDefault="008B456E" w:rsidP="00574630">
            <w:pPr>
              <w:pStyle w:val="TableBody"/>
            </w:pPr>
            <w:r w:rsidRPr="00284DC2">
              <w:t>paint, water cups (2</w:t>
            </w:r>
            <w:r>
              <w:t>–</w:t>
            </w:r>
            <w:r w:rsidRPr="00284DC2">
              <w:t>3 per group), paintbrushes, paper</w:t>
            </w:r>
            <w:r>
              <w:t xml:space="preserve"> (for sketching</w:t>
            </w:r>
            <w:r w:rsidR="0071259C">
              <w:t xml:space="preserve">, </w:t>
            </w:r>
            <w:r>
              <w:t>notes</w:t>
            </w:r>
            <w:r w:rsidR="0071259C">
              <w:t>,</w:t>
            </w:r>
            <w:r>
              <w:t xml:space="preserve"> and painting)</w:t>
            </w:r>
            <w:r w:rsidRPr="00284DC2">
              <w:t xml:space="preserve">, cleaning rags, abstract art books and </w:t>
            </w:r>
            <w:r>
              <w:t xml:space="preserve">other </w:t>
            </w:r>
            <w:r w:rsidRPr="00284DC2">
              <w:t>examples (printouts, images to display on board/tablet), pencils, music playlist to play during main activity (optional)</w:t>
            </w:r>
          </w:p>
        </w:tc>
      </w:tr>
    </w:tbl>
    <w:p w14:paraId="5C0A803C" w14:textId="05D30CA7" w:rsidR="007468DA" w:rsidRDefault="007468DA" w:rsidP="00A507B3">
      <w:r>
        <w:br w:type="page"/>
      </w:r>
    </w:p>
    <w:tbl>
      <w:tblPr>
        <w:tblStyle w:val="TL-A3656-2"/>
        <w:tblW w:w="0" w:type="auto"/>
        <w:tblLook w:val="0620" w:firstRow="1" w:lastRow="0" w:firstColumn="0" w:lastColumn="0" w:noHBand="1" w:noVBand="1"/>
      </w:tblPr>
      <w:tblGrid>
        <w:gridCol w:w="9790"/>
        <w:gridCol w:w="1610"/>
        <w:gridCol w:w="2270"/>
      </w:tblGrid>
      <w:tr w:rsidR="008B456E" w:rsidRPr="006B0F4B" w14:paraId="227F7F17" w14:textId="77777777" w:rsidTr="0074604D">
        <w:trPr>
          <w:cnfStyle w:val="100000000000" w:firstRow="1" w:lastRow="0" w:firstColumn="0" w:lastColumn="0" w:oddVBand="0" w:evenVBand="0" w:oddHBand="0" w:evenHBand="0" w:firstRowFirstColumn="0" w:firstRowLastColumn="0" w:lastRowFirstColumn="0" w:lastRowLastColumn="0"/>
          <w:trHeight w:val="87"/>
        </w:trPr>
        <w:tc>
          <w:tcPr>
            <w:tcW w:w="10075" w:type="dxa"/>
            <w:shd w:val="clear" w:color="auto" w:fill="EDCC48"/>
          </w:tcPr>
          <w:p w14:paraId="08949A07" w14:textId="77777777" w:rsidR="008B456E" w:rsidRPr="006B0F4B" w:rsidRDefault="008B456E" w:rsidP="00F2795D">
            <w:pPr>
              <w:pStyle w:val="TableBody"/>
              <w:spacing w:after="58"/>
              <w:jc w:val="left"/>
            </w:pPr>
            <w:r w:rsidRPr="006B0F4B">
              <w:lastRenderedPageBreak/>
              <w:t>Activity</w:t>
            </w:r>
          </w:p>
        </w:tc>
        <w:tc>
          <w:tcPr>
            <w:tcW w:w="1468" w:type="dxa"/>
            <w:shd w:val="clear" w:color="auto" w:fill="EDCC48"/>
          </w:tcPr>
          <w:p w14:paraId="47E5C2F4" w14:textId="77777777" w:rsidR="008B456E" w:rsidRPr="006B0F4B" w:rsidRDefault="008B456E" w:rsidP="00FF7CF3">
            <w:pPr>
              <w:pStyle w:val="TableBody"/>
              <w:spacing w:after="58"/>
            </w:pPr>
            <w:r w:rsidRPr="006B0F4B">
              <w:t>Duration</w:t>
            </w:r>
          </w:p>
        </w:tc>
        <w:tc>
          <w:tcPr>
            <w:tcW w:w="2127" w:type="dxa"/>
            <w:shd w:val="clear" w:color="auto" w:fill="EDCC48"/>
          </w:tcPr>
          <w:p w14:paraId="5474DE42" w14:textId="77777777" w:rsidR="008B456E" w:rsidRPr="006B0F4B" w:rsidRDefault="008B456E" w:rsidP="00FF7CF3">
            <w:pPr>
              <w:pStyle w:val="TableBody"/>
              <w:spacing w:after="58"/>
            </w:pPr>
            <w:r w:rsidRPr="006B0F4B">
              <w:t>Objectives Covered</w:t>
            </w:r>
          </w:p>
        </w:tc>
      </w:tr>
      <w:tr w:rsidR="008B456E" w:rsidRPr="008353C5" w14:paraId="72D01DA3" w14:textId="77777777" w:rsidTr="0074604D">
        <w:trPr>
          <w:cantSplit w:val="0"/>
          <w:trHeight w:val="65"/>
        </w:trPr>
        <w:tc>
          <w:tcPr>
            <w:tcW w:w="10075" w:type="dxa"/>
            <w:shd w:val="clear" w:color="auto" w:fill="F8E8B4"/>
            <w:hideMark/>
          </w:tcPr>
          <w:p w14:paraId="103B6B87" w14:textId="77777777" w:rsidR="008B456E" w:rsidRPr="008353C5" w:rsidRDefault="008B456E" w:rsidP="00530F89">
            <w:pPr>
              <w:pStyle w:val="TableHeader"/>
            </w:pPr>
            <w:r w:rsidRPr="008353C5">
              <w:t xml:space="preserve">Welcoming routine </w:t>
            </w:r>
            <w:r w:rsidRPr="007468DA">
              <w:rPr>
                <w:b w:val="0"/>
                <w:bCs/>
              </w:rPr>
              <w:t>(name of routine activity &amp; skill practice, steps/process, discussion prompts, materials needed)</w:t>
            </w:r>
          </w:p>
        </w:tc>
        <w:tc>
          <w:tcPr>
            <w:tcW w:w="1468" w:type="dxa"/>
            <w:shd w:val="clear" w:color="auto" w:fill="F8E8B4"/>
            <w:hideMark/>
          </w:tcPr>
          <w:p w14:paraId="5298C92C" w14:textId="77777777" w:rsidR="008B456E" w:rsidRPr="00B35EB4" w:rsidRDefault="008B456E" w:rsidP="0013109E">
            <w:pPr>
              <w:pStyle w:val="TableHeader"/>
              <w:jc w:val="center"/>
              <w:rPr>
                <w:b w:val="0"/>
                <w:bCs/>
              </w:rPr>
            </w:pPr>
            <w:r w:rsidRPr="00B35EB4">
              <w:rPr>
                <w:b w:val="0"/>
                <w:bCs/>
              </w:rPr>
              <w:t>5 min</w:t>
            </w:r>
          </w:p>
        </w:tc>
        <w:tc>
          <w:tcPr>
            <w:tcW w:w="2127" w:type="dxa"/>
            <w:shd w:val="clear" w:color="auto" w:fill="F8E8B4"/>
            <w:hideMark/>
          </w:tcPr>
          <w:p w14:paraId="4A6A807D" w14:textId="77777777" w:rsidR="008B456E" w:rsidRPr="00B35EB4" w:rsidRDefault="008B456E" w:rsidP="0013109E">
            <w:pPr>
              <w:pStyle w:val="TableHeader"/>
              <w:jc w:val="center"/>
              <w:rPr>
                <w:b w:val="0"/>
                <w:bCs/>
              </w:rPr>
            </w:pPr>
            <w:r w:rsidRPr="00B35EB4">
              <w:rPr>
                <w:b w:val="0"/>
                <w:bCs/>
              </w:rPr>
              <w:t>Objectives 3 and 4</w:t>
            </w:r>
          </w:p>
        </w:tc>
      </w:tr>
      <w:tr w:rsidR="008B456E" w:rsidRPr="006B0F4B" w14:paraId="4DBA221C" w14:textId="77777777" w:rsidTr="001D6030">
        <w:trPr>
          <w:cantSplit w:val="0"/>
          <w:trHeight w:val="2564"/>
        </w:trPr>
        <w:tc>
          <w:tcPr>
            <w:tcW w:w="0" w:type="auto"/>
            <w:gridSpan w:val="3"/>
            <w:hideMark/>
          </w:tcPr>
          <w:p w14:paraId="328313B7" w14:textId="77777777" w:rsidR="002110FE" w:rsidRPr="002110FE" w:rsidRDefault="008B456E" w:rsidP="0074604D">
            <w:pPr>
              <w:pStyle w:val="TableBodyHeading"/>
              <w:spacing w:after="0"/>
            </w:pPr>
            <w:r w:rsidRPr="002110FE">
              <w:t>Mood check-in</w:t>
            </w:r>
          </w:p>
          <w:p w14:paraId="566DDE8D" w14:textId="1B33EFCC" w:rsidR="00DE3BCC" w:rsidRDefault="008B456E" w:rsidP="007468DA">
            <w:pPr>
              <w:pStyle w:val="TableBodyNoSpacing"/>
              <w:spacing w:before="0"/>
            </w:pPr>
            <w:r w:rsidRPr="006B0F4B">
              <w:t xml:space="preserve">Instructor: model for the group how </w:t>
            </w:r>
            <w:r w:rsidRPr="00DE3BCC">
              <w:t>to answer the mood check-in</w:t>
            </w:r>
          </w:p>
          <w:p w14:paraId="11A04689" w14:textId="4063F9AB" w:rsidR="008353C5" w:rsidRDefault="008B456E" w:rsidP="00DE3BCC">
            <w:pPr>
              <w:pStyle w:val="TableBodyNoSpacing"/>
            </w:pPr>
            <w:r w:rsidRPr="00DE3BCC">
              <w:t>Skill practice: young people reference a feelings poster to</w:t>
            </w:r>
            <w:r w:rsidRPr="006B0F4B">
              <w:t xml:space="preserve"> identify how they are feeling coming into the activity</w:t>
            </w:r>
          </w:p>
          <w:p w14:paraId="73D4C688" w14:textId="77777777" w:rsidR="00DE3BCC" w:rsidRPr="002110FE" w:rsidRDefault="008B456E" w:rsidP="0074604D">
            <w:pPr>
              <w:pStyle w:val="TableBodyHeading"/>
              <w:spacing w:after="0"/>
            </w:pPr>
            <w:r w:rsidRPr="00D0714F">
              <w:t>Group</w:t>
            </w:r>
            <w:r w:rsidRPr="002110FE">
              <w:t xml:space="preserve"> share </w:t>
            </w:r>
          </w:p>
          <w:p w14:paraId="350DFB70" w14:textId="39971386" w:rsidR="008B456E" w:rsidRPr="00DE3BCC" w:rsidRDefault="008B456E" w:rsidP="007468DA">
            <w:pPr>
              <w:pStyle w:val="TableBodyNoSpacing"/>
              <w:spacing w:before="0"/>
            </w:pPr>
            <w:r w:rsidRPr="006B0F4B">
              <w:t xml:space="preserve">Instructor: ask group </w:t>
            </w:r>
            <w:r w:rsidRPr="00DE3BCC">
              <w:t xml:space="preserve">questions to prompt discussion; expand on group answers </w:t>
            </w:r>
          </w:p>
          <w:p w14:paraId="7473CFE0" w14:textId="77777777" w:rsidR="008B456E" w:rsidRPr="006B0F4B" w:rsidRDefault="008B456E" w:rsidP="00DE3BCC">
            <w:pPr>
              <w:pStyle w:val="TableBodyNoSpacing"/>
            </w:pPr>
            <w:r w:rsidRPr="00DE3BCC">
              <w:t>Skill practice: young people identify strategies to</w:t>
            </w:r>
            <w:r w:rsidRPr="006B0F4B">
              <w:t xml:space="preserve"> manage emotions and communicate with others</w:t>
            </w:r>
          </w:p>
          <w:p w14:paraId="4320A147" w14:textId="77777777" w:rsidR="008B456E" w:rsidRPr="006B0F4B" w:rsidRDefault="008B456E" w:rsidP="006B0F4B">
            <w:pPr>
              <w:pStyle w:val="TableBody"/>
            </w:pPr>
            <w:r w:rsidRPr="008353C5">
              <w:rPr>
                <w:rStyle w:val="cBoldText"/>
              </w:rPr>
              <w:t>Example:</w:t>
            </w:r>
            <w:r w:rsidRPr="006B0F4B">
              <w:t xml:space="preserve"> </w:t>
            </w:r>
            <w:r w:rsidRPr="008353C5">
              <w:rPr>
                <w:rStyle w:val="cItalicText"/>
              </w:rPr>
              <w:t>In today’s art activity you’ll create abstract art. Abstract art can be used to express ideas and emotions. First, does anyone want to share how you’re feeling coming to art today?</w:t>
            </w:r>
            <w:r w:rsidRPr="006B0F4B">
              <w:t xml:space="preserve"> (mood check-in)</w:t>
            </w:r>
          </w:p>
          <w:p w14:paraId="56BD2CCB" w14:textId="378C740A" w:rsidR="008B456E" w:rsidRPr="006B0F4B" w:rsidRDefault="008B456E" w:rsidP="0074604D">
            <w:pPr>
              <w:pStyle w:val="TableBodyHeading"/>
              <w:spacing w:after="0"/>
            </w:pPr>
            <w:r w:rsidRPr="002110FE">
              <w:t xml:space="preserve">Follow-up discussion </w:t>
            </w:r>
            <w:r w:rsidRPr="00D0714F">
              <w:t>questions</w:t>
            </w:r>
            <w:r w:rsidR="002110FE">
              <w:t xml:space="preserve"> </w:t>
            </w:r>
            <w:r w:rsidRPr="002110FE">
              <w:t>(adapt as needed based on group’s answers to the mood check-in)</w:t>
            </w:r>
          </w:p>
          <w:p w14:paraId="326C530B" w14:textId="77777777" w:rsidR="008B456E" w:rsidRPr="002110FE" w:rsidRDefault="008B456E" w:rsidP="007468DA">
            <w:pPr>
              <w:pStyle w:val="TableListBullet"/>
              <w:spacing w:before="0"/>
            </w:pPr>
            <w:r w:rsidRPr="002110FE">
              <w:t>What are some strategies we can use to help us when we’re feeling [overwhelmed, angry, hurt, tired, bored, sad]?</w:t>
            </w:r>
          </w:p>
          <w:p w14:paraId="00BAAB09" w14:textId="77777777" w:rsidR="008B456E" w:rsidRPr="002110FE" w:rsidRDefault="008B456E" w:rsidP="002110FE">
            <w:pPr>
              <w:pStyle w:val="TableListBullet"/>
            </w:pPr>
            <w:r w:rsidRPr="002110FE">
              <w:t xml:space="preserve">How does it feel when someone doesn’t listen to you? </w:t>
            </w:r>
          </w:p>
          <w:p w14:paraId="14402A2D" w14:textId="77777777" w:rsidR="008B456E" w:rsidRPr="002110FE" w:rsidRDefault="008B456E" w:rsidP="002110FE">
            <w:pPr>
              <w:pStyle w:val="TableListBullet"/>
            </w:pPr>
            <w:r w:rsidRPr="002110FE">
              <w:t xml:space="preserve">How do you think others feel when they are ignored? </w:t>
            </w:r>
          </w:p>
          <w:p w14:paraId="7C9EB2C6" w14:textId="77777777" w:rsidR="008B456E" w:rsidRPr="002110FE" w:rsidRDefault="008B456E" w:rsidP="002110FE">
            <w:pPr>
              <w:pStyle w:val="TableListBullet"/>
            </w:pPr>
            <w:r w:rsidRPr="002110FE">
              <w:t>Name some ways we can show each other how we want to be treated.</w:t>
            </w:r>
          </w:p>
          <w:p w14:paraId="1C7EF643" w14:textId="3F68F6CA" w:rsidR="008B456E" w:rsidRPr="006B0F4B" w:rsidRDefault="008B456E" w:rsidP="002110FE">
            <w:pPr>
              <w:pStyle w:val="TableListBullet"/>
            </w:pPr>
            <w:r w:rsidRPr="002110FE">
              <w:t>Name some ways you can help a friend who is feeling [insert here]?</w:t>
            </w:r>
          </w:p>
        </w:tc>
      </w:tr>
      <w:tr w:rsidR="008B456E" w:rsidRPr="008353C5" w14:paraId="1DDFA632" w14:textId="77777777" w:rsidTr="0074604D">
        <w:trPr>
          <w:cantSplit w:val="0"/>
          <w:trHeight w:val="335"/>
        </w:trPr>
        <w:tc>
          <w:tcPr>
            <w:tcW w:w="10075" w:type="dxa"/>
            <w:shd w:val="clear" w:color="auto" w:fill="F8E8B4"/>
            <w:hideMark/>
          </w:tcPr>
          <w:p w14:paraId="78BB67BB" w14:textId="77777777" w:rsidR="008B456E" w:rsidRPr="008353C5" w:rsidRDefault="008B456E" w:rsidP="00530F89">
            <w:pPr>
              <w:pStyle w:val="TableHeader"/>
            </w:pPr>
            <w:r w:rsidRPr="008353C5">
              <w:t>Transition</w:t>
            </w:r>
          </w:p>
        </w:tc>
        <w:tc>
          <w:tcPr>
            <w:tcW w:w="1468" w:type="dxa"/>
            <w:shd w:val="clear" w:color="auto" w:fill="F8E8B4"/>
            <w:hideMark/>
          </w:tcPr>
          <w:p w14:paraId="48876FC9" w14:textId="77777777" w:rsidR="008B456E" w:rsidRPr="00B35EB4" w:rsidRDefault="008B456E" w:rsidP="0013109E">
            <w:pPr>
              <w:pStyle w:val="TableHeader"/>
              <w:jc w:val="center"/>
              <w:rPr>
                <w:b w:val="0"/>
                <w:bCs/>
              </w:rPr>
            </w:pPr>
            <w:r w:rsidRPr="00B35EB4">
              <w:rPr>
                <w:b w:val="0"/>
                <w:bCs/>
              </w:rPr>
              <w:t>1 min</w:t>
            </w:r>
          </w:p>
        </w:tc>
        <w:tc>
          <w:tcPr>
            <w:tcW w:w="2127" w:type="dxa"/>
            <w:shd w:val="clear" w:color="auto" w:fill="F8E8B4"/>
            <w:hideMark/>
          </w:tcPr>
          <w:p w14:paraId="0ED85FCB" w14:textId="77777777" w:rsidR="008B456E" w:rsidRPr="00B35EB4" w:rsidRDefault="008B456E" w:rsidP="0013109E">
            <w:pPr>
              <w:pStyle w:val="TableHeader"/>
              <w:jc w:val="center"/>
              <w:rPr>
                <w:b w:val="0"/>
                <w:bCs/>
              </w:rPr>
            </w:pPr>
            <w:r w:rsidRPr="00B35EB4">
              <w:rPr>
                <w:b w:val="0"/>
                <w:bCs/>
              </w:rPr>
              <w:t>transition</w:t>
            </w:r>
          </w:p>
        </w:tc>
      </w:tr>
      <w:tr w:rsidR="005B4786" w:rsidRPr="00683D15" w14:paraId="04A13371" w14:textId="77777777" w:rsidTr="0074604D">
        <w:trPr>
          <w:cantSplit w:val="0"/>
          <w:trHeight w:val="349"/>
        </w:trPr>
        <w:tc>
          <w:tcPr>
            <w:tcW w:w="10075" w:type="dxa"/>
            <w:shd w:val="clear" w:color="auto" w:fill="F7E8B4"/>
            <w:hideMark/>
          </w:tcPr>
          <w:p w14:paraId="55C3036E" w14:textId="77777777" w:rsidR="005B4786" w:rsidRPr="00683D15" w:rsidRDefault="005B4786" w:rsidP="00A0009A">
            <w:pPr>
              <w:pStyle w:val="TableBody"/>
            </w:pPr>
            <w:r w:rsidRPr="00F633E8">
              <w:rPr>
                <w:rStyle w:val="cBoldText"/>
              </w:rPr>
              <w:t>Main activity</w:t>
            </w:r>
            <w:r w:rsidRPr="00683D15">
              <w:t xml:space="preserve"> [name of activity &amp; skill practice, steps/process, discussion prompts]</w:t>
            </w:r>
          </w:p>
        </w:tc>
        <w:tc>
          <w:tcPr>
            <w:tcW w:w="1468" w:type="dxa"/>
            <w:shd w:val="clear" w:color="auto" w:fill="F7E8B4"/>
            <w:hideMark/>
          </w:tcPr>
          <w:p w14:paraId="35676588" w14:textId="77777777" w:rsidR="005B4786" w:rsidRPr="00B35EB4" w:rsidRDefault="005B4786" w:rsidP="0013109E">
            <w:pPr>
              <w:pStyle w:val="TableBody"/>
              <w:jc w:val="center"/>
              <w:rPr>
                <w:bCs/>
              </w:rPr>
            </w:pPr>
            <w:r w:rsidRPr="00B35EB4">
              <w:rPr>
                <w:bCs/>
              </w:rPr>
              <w:t>19 min</w:t>
            </w:r>
          </w:p>
        </w:tc>
        <w:tc>
          <w:tcPr>
            <w:tcW w:w="2127" w:type="dxa"/>
            <w:shd w:val="clear" w:color="auto" w:fill="F7E8B4"/>
            <w:hideMark/>
          </w:tcPr>
          <w:p w14:paraId="5AAEF2B0" w14:textId="77777777" w:rsidR="005B4786" w:rsidRPr="00B35EB4" w:rsidRDefault="005B4786" w:rsidP="0013109E">
            <w:pPr>
              <w:pStyle w:val="TableBody"/>
              <w:jc w:val="center"/>
              <w:rPr>
                <w:bCs/>
              </w:rPr>
            </w:pPr>
            <w:r w:rsidRPr="00B35EB4">
              <w:rPr>
                <w:bCs/>
              </w:rPr>
              <w:t>Objectives 1–3</w:t>
            </w:r>
          </w:p>
        </w:tc>
      </w:tr>
      <w:tr w:rsidR="00F633E8" w:rsidRPr="006B0F4B" w14:paraId="79AB5E93" w14:textId="77777777" w:rsidTr="0074604D">
        <w:trPr>
          <w:cantSplit w:val="0"/>
          <w:trHeight w:val="335"/>
        </w:trPr>
        <w:tc>
          <w:tcPr>
            <w:tcW w:w="13670" w:type="dxa"/>
            <w:gridSpan w:val="3"/>
          </w:tcPr>
          <w:p w14:paraId="0AD2F78E" w14:textId="77777777" w:rsidR="00F633E8" w:rsidRDefault="00F633E8" w:rsidP="0074604D">
            <w:pPr>
              <w:pStyle w:val="TableBodyHeading"/>
              <w:spacing w:after="0"/>
            </w:pPr>
            <w:r w:rsidRPr="00683D15">
              <w:t xml:space="preserve">Abstract </w:t>
            </w:r>
            <w:r w:rsidRPr="00D0714F">
              <w:t>painting</w:t>
            </w:r>
          </w:p>
          <w:p w14:paraId="5A6FC8DE" w14:textId="77777777" w:rsidR="00F633E8" w:rsidRPr="00683D15" w:rsidRDefault="00F633E8" w:rsidP="007468DA">
            <w:pPr>
              <w:pStyle w:val="TableBodyNoSpacing"/>
              <w:spacing w:before="0"/>
            </w:pPr>
            <w:r w:rsidRPr="00683D15">
              <w:t>Instructor: launch the main program activity and incorporate life skill</w:t>
            </w:r>
            <w:r>
              <w:t>s</w:t>
            </w:r>
            <w:r w:rsidRPr="00683D15">
              <w:t xml:space="preserve"> strategies or prompts to encourage practice</w:t>
            </w:r>
          </w:p>
          <w:p w14:paraId="0D79D507" w14:textId="77777777" w:rsidR="00F633E8" w:rsidRPr="00683D15" w:rsidRDefault="00F633E8" w:rsidP="00E34E9D">
            <w:pPr>
              <w:pStyle w:val="TableBodyNoSpacing"/>
            </w:pPr>
            <w:r w:rsidRPr="00683D15">
              <w:t>Skill practice: young people compose an abstract painting to apply features of abstract art and express how they feel</w:t>
            </w:r>
          </w:p>
          <w:p w14:paraId="15EE21FF" w14:textId="77777777" w:rsidR="00F633E8" w:rsidRPr="00683D15" w:rsidRDefault="00F633E8" w:rsidP="005B4786">
            <w:pPr>
              <w:pStyle w:val="TableBody"/>
            </w:pPr>
            <w:r w:rsidRPr="009E02AA">
              <w:rPr>
                <w:rStyle w:val="cBoldText"/>
              </w:rPr>
              <w:t>Example:</w:t>
            </w:r>
            <w:r>
              <w:t xml:space="preserve"> </w:t>
            </w:r>
            <w:r w:rsidRPr="00683D15">
              <w:t>Let’s review a few features of abstract paintings—you’ll be using lines, shapes, colors to create a painting that expresses a feeling, but we’re not painting any recognizable objects or anything that looks realistic.</w:t>
            </w:r>
          </w:p>
          <w:p w14:paraId="6B9AECCE" w14:textId="77777777" w:rsidR="00F633E8" w:rsidRPr="00683D15" w:rsidRDefault="00F633E8" w:rsidP="00E34E9D">
            <w:pPr>
              <w:pStyle w:val="TableBodyNoSpacing"/>
            </w:pPr>
            <w:r w:rsidRPr="00683D15">
              <w:t>Instructor: display a few examples of abstract paintings for the group, ask:</w:t>
            </w:r>
          </w:p>
          <w:p w14:paraId="317B8B61" w14:textId="77777777" w:rsidR="00F633E8" w:rsidRPr="006B6098" w:rsidRDefault="00F633E8" w:rsidP="0074604D">
            <w:pPr>
              <w:pStyle w:val="TableBody"/>
              <w:spacing w:before="60" w:after="60"/>
            </w:pPr>
            <w:r w:rsidRPr="006B6098">
              <w:t>What emotions do you see in this painting and what features make you feel this way (e.g., color, shape, form)?</w:t>
            </w:r>
          </w:p>
          <w:p w14:paraId="6B9EDB55" w14:textId="77777777" w:rsidR="00F633E8" w:rsidRDefault="00F633E8" w:rsidP="0074604D">
            <w:pPr>
              <w:pStyle w:val="TableBody"/>
              <w:spacing w:before="60" w:after="60"/>
            </w:pPr>
            <w:r w:rsidRPr="009E02AA">
              <w:rPr>
                <w:rStyle w:val="cItalicText"/>
              </w:rPr>
              <w:t>Think about how you want to compose your painting, what colors, shapes and lines to use.</w:t>
            </w:r>
            <w:r>
              <w:rPr>
                <w:rStyle w:val="cItalicText"/>
              </w:rPr>
              <w:t xml:space="preserve"> </w:t>
            </w:r>
            <w:r>
              <w:t>(</w:t>
            </w:r>
            <w:r w:rsidRPr="00683D15">
              <w:t>Instructor goes to each table during the activity and asks young people to identify the feeling they painted and features used</w:t>
            </w:r>
            <w:r>
              <w:t>;</w:t>
            </w:r>
            <w:r w:rsidRPr="00683D15">
              <w:t xml:space="preserve"> instructor expands on responses</w:t>
            </w:r>
            <w:r>
              <w:t>.)</w:t>
            </w:r>
          </w:p>
          <w:p w14:paraId="48513694" w14:textId="77777777" w:rsidR="00F633E8" w:rsidRDefault="00F633E8" w:rsidP="007468DA">
            <w:pPr>
              <w:pStyle w:val="TableBody"/>
              <w:spacing w:after="0"/>
            </w:pPr>
            <w:r w:rsidRPr="00BE14A6">
              <w:t xml:space="preserve">As young people complete their work, do </w:t>
            </w:r>
            <w:r w:rsidRPr="00D3657D">
              <w:t>partner share activity</w:t>
            </w:r>
            <w:r w:rsidRPr="00BE14A6">
              <w:t xml:space="preserve">: assign partners, each pair answers the following </w:t>
            </w:r>
            <w:r>
              <w:t xml:space="preserve">questions </w:t>
            </w:r>
            <w:r w:rsidRPr="00BE14A6">
              <w:t>on a sheet of paper and turns in the assignment</w:t>
            </w:r>
            <w:r>
              <w:t>.</w:t>
            </w:r>
          </w:p>
          <w:p w14:paraId="6EA7986A" w14:textId="77777777" w:rsidR="00F633E8" w:rsidRPr="00BF031D" w:rsidRDefault="00F633E8" w:rsidP="00BF031D">
            <w:pPr>
              <w:pStyle w:val="TableBodyList"/>
              <w:numPr>
                <w:ilvl w:val="0"/>
                <w:numId w:val="36"/>
              </w:numPr>
            </w:pPr>
            <w:r w:rsidRPr="00BF031D">
              <w:t>What elements do you see most in your partner’s painting (color, line shape, space, etc.)?</w:t>
            </w:r>
          </w:p>
          <w:p w14:paraId="2E8F13BE" w14:textId="77777777" w:rsidR="00F633E8" w:rsidRPr="00BF031D" w:rsidRDefault="00F633E8" w:rsidP="00BF031D">
            <w:pPr>
              <w:pStyle w:val="TableBodyList"/>
            </w:pPr>
            <w:r w:rsidRPr="00BF031D">
              <w:t>How does your partner’s painting make you feel?</w:t>
            </w:r>
          </w:p>
          <w:p w14:paraId="41F535D1" w14:textId="77777777" w:rsidR="00F633E8" w:rsidRPr="00BF031D" w:rsidRDefault="00F633E8" w:rsidP="00BF031D">
            <w:pPr>
              <w:pStyle w:val="TableBodyList"/>
            </w:pPr>
            <w:r w:rsidRPr="00BF031D">
              <w:t>What do you think the artist is trying to say?</w:t>
            </w:r>
          </w:p>
          <w:p w14:paraId="6DEB5F13" w14:textId="103A1A0C" w:rsidR="00F633E8" w:rsidRPr="006B0F4B" w:rsidRDefault="00F633E8" w:rsidP="007468DA">
            <w:pPr>
              <w:pStyle w:val="TableBodyList"/>
              <w:spacing w:after="60"/>
            </w:pPr>
            <w:r w:rsidRPr="00BF031D">
              <w:t>What title would you give this painting?</w:t>
            </w:r>
          </w:p>
        </w:tc>
      </w:tr>
      <w:tr w:rsidR="005B4786" w:rsidRPr="008E67CA" w14:paraId="0C569DFE" w14:textId="77777777" w:rsidTr="0074604D">
        <w:trPr>
          <w:cantSplit w:val="0"/>
          <w:trHeight w:val="335"/>
        </w:trPr>
        <w:tc>
          <w:tcPr>
            <w:tcW w:w="10075" w:type="dxa"/>
            <w:shd w:val="clear" w:color="auto" w:fill="F8E8B4"/>
          </w:tcPr>
          <w:p w14:paraId="492B8ACF" w14:textId="653F1254" w:rsidR="005B4786" w:rsidRPr="008E67CA" w:rsidRDefault="005B4786" w:rsidP="00530F89">
            <w:pPr>
              <w:pStyle w:val="TableHeader"/>
            </w:pPr>
            <w:r w:rsidRPr="008E67CA">
              <w:lastRenderedPageBreak/>
              <w:t>Transition</w:t>
            </w:r>
          </w:p>
        </w:tc>
        <w:tc>
          <w:tcPr>
            <w:tcW w:w="1468" w:type="dxa"/>
            <w:shd w:val="clear" w:color="auto" w:fill="F8E8B4"/>
          </w:tcPr>
          <w:p w14:paraId="2678FE1E" w14:textId="6EC54AF1" w:rsidR="005B4786" w:rsidRPr="00B35EB4" w:rsidRDefault="005B4786" w:rsidP="0013109E">
            <w:pPr>
              <w:pStyle w:val="TableHeader"/>
              <w:jc w:val="center"/>
              <w:rPr>
                <w:b w:val="0"/>
                <w:bCs/>
              </w:rPr>
            </w:pPr>
            <w:r w:rsidRPr="00B35EB4">
              <w:rPr>
                <w:b w:val="0"/>
                <w:bCs/>
              </w:rPr>
              <w:t>1 min</w:t>
            </w:r>
          </w:p>
        </w:tc>
        <w:tc>
          <w:tcPr>
            <w:tcW w:w="2127" w:type="dxa"/>
            <w:shd w:val="clear" w:color="auto" w:fill="F8E8B4"/>
          </w:tcPr>
          <w:p w14:paraId="0AB9935A" w14:textId="21D8E7A1" w:rsidR="005B4786" w:rsidRPr="00B35EB4" w:rsidRDefault="005B4786" w:rsidP="0013109E">
            <w:pPr>
              <w:pStyle w:val="TableHeader"/>
              <w:jc w:val="center"/>
              <w:rPr>
                <w:b w:val="0"/>
                <w:bCs/>
              </w:rPr>
            </w:pPr>
            <w:r w:rsidRPr="00B35EB4">
              <w:rPr>
                <w:b w:val="0"/>
                <w:bCs/>
              </w:rPr>
              <w:t>transition</w:t>
            </w:r>
          </w:p>
        </w:tc>
      </w:tr>
      <w:tr w:rsidR="005B4786" w:rsidRPr="006B0F4B" w14:paraId="1D5FC4EB" w14:textId="77777777" w:rsidTr="0074604D">
        <w:trPr>
          <w:cantSplit w:val="0"/>
          <w:trHeight w:val="335"/>
        </w:trPr>
        <w:tc>
          <w:tcPr>
            <w:tcW w:w="10075" w:type="dxa"/>
            <w:shd w:val="clear" w:color="auto" w:fill="F8E8B4"/>
          </w:tcPr>
          <w:p w14:paraId="7FE5F2E8" w14:textId="2BD8D71A" w:rsidR="005B4786" w:rsidRPr="006B6098" w:rsidRDefault="005B4786" w:rsidP="005B4786">
            <w:pPr>
              <w:pStyle w:val="TableBody"/>
            </w:pPr>
            <w:r w:rsidRPr="00F633E8">
              <w:rPr>
                <w:rStyle w:val="cBoldText"/>
              </w:rPr>
              <w:t>Closure routine</w:t>
            </w:r>
            <w:r w:rsidRPr="006B6098">
              <w:t xml:space="preserve"> </w:t>
            </w:r>
            <w:r>
              <w:t>(</w:t>
            </w:r>
            <w:r w:rsidRPr="006B6098">
              <w:t xml:space="preserve">activity </w:t>
            </w:r>
            <w:r>
              <w:t>and</w:t>
            </w:r>
            <w:r w:rsidRPr="006B6098">
              <w:t xml:space="preserve"> skill practice, steps/process, discussion prompts, materials needed</w:t>
            </w:r>
            <w:r>
              <w:t>)</w:t>
            </w:r>
          </w:p>
        </w:tc>
        <w:tc>
          <w:tcPr>
            <w:tcW w:w="1468" w:type="dxa"/>
            <w:shd w:val="clear" w:color="auto" w:fill="F8E8B4"/>
          </w:tcPr>
          <w:p w14:paraId="33A4AB30" w14:textId="38C0D557" w:rsidR="005B4786" w:rsidRPr="00B35EB4" w:rsidRDefault="005B4786" w:rsidP="0013109E">
            <w:pPr>
              <w:pStyle w:val="TableBody"/>
              <w:jc w:val="center"/>
              <w:rPr>
                <w:bCs/>
              </w:rPr>
            </w:pPr>
            <w:r w:rsidRPr="00B35EB4">
              <w:rPr>
                <w:bCs/>
              </w:rPr>
              <w:t>3 min</w:t>
            </w:r>
          </w:p>
        </w:tc>
        <w:tc>
          <w:tcPr>
            <w:tcW w:w="2127" w:type="dxa"/>
            <w:shd w:val="clear" w:color="auto" w:fill="F8E8B4"/>
          </w:tcPr>
          <w:p w14:paraId="4F48227C" w14:textId="58C53CBA" w:rsidR="005B4786" w:rsidRPr="00B35EB4" w:rsidRDefault="005B4786" w:rsidP="0013109E">
            <w:pPr>
              <w:pStyle w:val="TableBody"/>
              <w:jc w:val="center"/>
              <w:rPr>
                <w:bCs/>
              </w:rPr>
            </w:pPr>
            <w:r w:rsidRPr="00B35EB4">
              <w:rPr>
                <w:bCs/>
              </w:rPr>
              <w:t>Objectives 1 and 3, reflection practice</w:t>
            </w:r>
          </w:p>
        </w:tc>
      </w:tr>
      <w:tr w:rsidR="00F633E8" w:rsidRPr="006B0F4B" w14:paraId="140AE81B" w14:textId="77777777" w:rsidTr="0074604D">
        <w:trPr>
          <w:cantSplit w:val="0"/>
          <w:trHeight w:val="335"/>
        </w:trPr>
        <w:tc>
          <w:tcPr>
            <w:tcW w:w="13670" w:type="dxa"/>
            <w:gridSpan w:val="3"/>
          </w:tcPr>
          <w:p w14:paraId="0F943597" w14:textId="77777777" w:rsidR="00F633E8" w:rsidRPr="00745BB0" w:rsidRDefault="00F633E8" w:rsidP="005743E0">
            <w:pPr>
              <w:pStyle w:val="TableBodyHeading"/>
            </w:pPr>
            <w:r w:rsidRPr="00745BB0">
              <w:t>Group share</w:t>
            </w:r>
          </w:p>
          <w:p w14:paraId="43D8921C" w14:textId="77777777" w:rsidR="00F633E8" w:rsidRPr="00284DC2" w:rsidRDefault="00F633E8" w:rsidP="005B4786">
            <w:pPr>
              <w:pStyle w:val="TableBody"/>
            </w:pPr>
            <w:r w:rsidRPr="00284DC2">
              <w:t>Instructor: ask group reflection questions about the day</w:t>
            </w:r>
            <w:r>
              <w:t>’</w:t>
            </w:r>
            <w:r w:rsidRPr="00284DC2">
              <w:t>s activity</w:t>
            </w:r>
          </w:p>
          <w:p w14:paraId="666A209C" w14:textId="77777777" w:rsidR="00F633E8" w:rsidRPr="00284DC2" w:rsidRDefault="00F633E8" w:rsidP="005B4786">
            <w:pPr>
              <w:pStyle w:val="TableBody"/>
            </w:pPr>
            <w:r w:rsidRPr="00284DC2">
              <w:t>Skill practice: identifying interests, challenges, and solutions</w:t>
            </w:r>
          </w:p>
          <w:p w14:paraId="008A03B3" w14:textId="77777777" w:rsidR="00F633E8" w:rsidRDefault="00F633E8" w:rsidP="005B4786">
            <w:pPr>
              <w:pStyle w:val="TableBody"/>
            </w:pPr>
            <w:r w:rsidRPr="00745BB0">
              <w:rPr>
                <w:rStyle w:val="cBoldText"/>
              </w:rPr>
              <w:t>Example:</w:t>
            </w:r>
            <w:r>
              <w:t xml:space="preserve"> </w:t>
            </w:r>
            <w:r w:rsidRPr="006B6098">
              <w:t>Think about today’s activity</w:t>
            </w:r>
            <w:r>
              <w:t> . . . (</w:t>
            </w:r>
            <w:r w:rsidRPr="00284DC2">
              <w:t>ask reflection questions</w:t>
            </w:r>
            <w:r>
              <w:t>;</w:t>
            </w:r>
            <w:r w:rsidRPr="00284DC2">
              <w:t xml:space="preserve"> group sharing is optional</w:t>
            </w:r>
            <w:r>
              <w:t>)</w:t>
            </w:r>
          </w:p>
          <w:p w14:paraId="6138AEF6" w14:textId="77777777" w:rsidR="00F633E8" w:rsidRPr="006B6098" w:rsidRDefault="00F633E8" w:rsidP="00745BB0">
            <w:pPr>
              <w:pStyle w:val="TableListBullet"/>
            </w:pPr>
            <w:r w:rsidRPr="006B6098">
              <w:t>What did you like about today’s activity?</w:t>
            </w:r>
          </w:p>
          <w:p w14:paraId="569CFC31" w14:textId="77777777" w:rsidR="00F633E8" w:rsidRPr="006B6098" w:rsidRDefault="00F633E8" w:rsidP="00745BB0">
            <w:pPr>
              <w:pStyle w:val="TableListBullet"/>
            </w:pPr>
            <w:r w:rsidRPr="006B6098">
              <w:t>What did you find challenging during this activity?</w:t>
            </w:r>
          </w:p>
          <w:p w14:paraId="24094E3B" w14:textId="32DCEE31" w:rsidR="00F633E8" w:rsidRPr="006B6098" w:rsidRDefault="00F633E8" w:rsidP="00745BB0">
            <w:pPr>
              <w:pStyle w:val="TableListBullet"/>
            </w:pPr>
            <w:r w:rsidRPr="006B6098">
              <w:t>Did anyone else find this challenging and how did you address it?</w:t>
            </w:r>
          </w:p>
        </w:tc>
      </w:tr>
    </w:tbl>
    <w:p w14:paraId="27F78F87" w14:textId="5939C2EB" w:rsidR="008B456E" w:rsidRPr="00424F07" w:rsidRDefault="008B456E" w:rsidP="00424F07"/>
    <w:tbl>
      <w:tblPr>
        <w:tblStyle w:val="TL-A3656-2"/>
        <w:tblW w:w="5000" w:type="pct"/>
        <w:tblLook w:val="0600" w:firstRow="0" w:lastRow="0" w:firstColumn="0" w:lastColumn="0" w:noHBand="1" w:noVBand="1"/>
      </w:tblPr>
      <w:tblGrid>
        <w:gridCol w:w="6835"/>
        <w:gridCol w:w="6835"/>
      </w:tblGrid>
      <w:tr w:rsidR="008B456E" w:rsidRPr="00424F07" w14:paraId="5D5B2298" w14:textId="77777777" w:rsidTr="00DE10FF">
        <w:trPr>
          <w:trHeight w:val="300"/>
        </w:trPr>
        <w:tc>
          <w:tcPr>
            <w:tcW w:w="5000" w:type="pct"/>
            <w:gridSpan w:val="2"/>
            <w:shd w:val="clear" w:color="auto" w:fill="EECC48"/>
            <w:hideMark/>
          </w:tcPr>
          <w:p w14:paraId="51B30F34" w14:textId="77777777" w:rsidR="008B456E" w:rsidRPr="00424F07" w:rsidRDefault="008B456E" w:rsidP="00530F89">
            <w:pPr>
              <w:pStyle w:val="TableHeader"/>
            </w:pPr>
            <w:r w:rsidRPr="00424F07">
              <w:t>Instructor Activity Reflection </w:t>
            </w:r>
          </w:p>
        </w:tc>
      </w:tr>
      <w:tr w:rsidR="008B456E" w:rsidRPr="00DB5ABC" w14:paraId="5BE81FE7" w14:textId="77777777" w:rsidTr="00DE10FF">
        <w:trPr>
          <w:trHeight w:val="65"/>
        </w:trPr>
        <w:tc>
          <w:tcPr>
            <w:tcW w:w="2500" w:type="pct"/>
            <w:shd w:val="clear" w:color="auto" w:fill="F7E8B4"/>
            <w:hideMark/>
          </w:tcPr>
          <w:p w14:paraId="344637D8" w14:textId="2DFE25EB" w:rsidR="008B456E" w:rsidRPr="00DB5ABC" w:rsidRDefault="008B456E" w:rsidP="00530F89">
            <w:pPr>
              <w:pStyle w:val="TableHeader"/>
            </w:pPr>
            <w:r w:rsidRPr="00DB5ABC">
              <w:t>What worked well in today’s activity? </w:t>
            </w:r>
          </w:p>
        </w:tc>
        <w:tc>
          <w:tcPr>
            <w:tcW w:w="2500" w:type="pct"/>
            <w:shd w:val="clear" w:color="auto" w:fill="F7E8B4"/>
            <w:hideMark/>
          </w:tcPr>
          <w:p w14:paraId="4E24268F" w14:textId="135C4310" w:rsidR="008B456E" w:rsidRPr="00DB5ABC" w:rsidRDefault="008B456E" w:rsidP="00530F89">
            <w:pPr>
              <w:pStyle w:val="TableHeader"/>
            </w:pPr>
            <w:r w:rsidRPr="00DB5ABC">
              <w:t>List modifications for next time</w:t>
            </w:r>
          </w:p>
        </w:tc>
      </w:tr>
      <w:tr w:rsidR="00BA1FBD" w:rsidRPr="00424F07" w14:paraId="0B5F9974" w14:textId="77777777" w:rsidTr="00DE10FF">
        <w:trPr>
          <w:trHeight w:val="65"/>
        </w:trPr>
        <w:tc>
          <w:tcPr>
            <w:tcW w:w="2500" w:type="pct"/>
          </w:tcPr>
          <w:p w14:paraId="484C44AE" w14:textId="2C4A8AAE" w:rsidR="00BA1FBD" w:rsidRPr="00424F07" w:rsidRDefault="00BA1FBD" w:rsidP="00424F07">
            <w:pPr>
              <w:pStyle w:val="TableBody"/>
              <w:rPr>
                <w:rStyle w:val="cBoldText"/>
              </w:rPr>
            </w:pPr>
            <w:r w:rsidRPr="00424F07">
              <w:t>Partner share activity</w:t>
            </w:r>
          </w:p>
        </w:tc>
        <w:tc>
          <w:tcPr>
            <w:tcW w:w="2500" w:type="pct"/>
          </w:tcPr>
          <w:p w14:paraId="30F3931D" w14:textId="242C0F35" w:rsidR="00BA1FBD" w:rsidRPr="00424F07" w:rsidRDefault="00BA1FBD" w:rsidP="00424F07">
            <w:pPr>
              <w:pStyle w:val="TableBody"/>
              <w:rPr>
                <w:rStyle w:val="cBoldText"/>
              </w:rPr>
            </w:pPr>
            <w:r w:rsidRPr="00424F07">
              <w:t>Prepare materials prior to group paint</w:t>
            </w:r>
          </w:p>
        </w:tc>
      </w:tr>
    </w:tbl>
    <w:p w14:paraId="34FC3828" w14:textId="77777777" w:rsidR="008255EF" w:rsidRDefault="008255EF" w:rsidP="0006148B">
      <w:pPr>
        <w:pStyle w:val="Heading3"/>
        <w:rPr>
          <w:rFonts w:eastAsia="Cambria"/>
        </w:rPr>
      </w:pPr>
      <w:r>
        <w:rPr>
          <w:rFonts w:eastAsia="Cambria"/>
        </w:rPr>
        <w:br w:type="page"/>
      </w:r>
    </w:p>
    <w:p w14:paraId="65D4CD2B" w14:textId="4A8A4169" w:rsidR="00DB5ABC" w:rsidRPr="00B15DC3" w:rsidRDefault="00DB5ABC" w:rsidP="0006148B">
      <w:pPr>
        <w:pStyle w:val="Heading3"/>
        <w:rPr>
          <w:rFonts w:eastAsia="Cambria"/>
          <w:kern w:val="2"/>
          <w14:ligatures w14:val="standardContextual"/>
        </w:rPr>
      </w:pPr>
      <w:r>
        <w:rPr>
          <w:rFonts w:eastAsia="Cambria"/>
        </w:rPr>
        <w:lastRenderedPageBreak/>
        <w:t>Lesson Plan—</w:t>
      </w:r>
      <w:r w:rsidRPr="005C45A1">
        <w:rPr>
          <w:rFonts w:eastAsia="Cambria"/>
        </w:rPr>
        <w:t>Connecting Life Skills to Program Activities</w:t>
      </w:r>
    </w:p>
    <w:tbl>
      <w:tblPr>
        <w:tblStyle w:val="TL-A3656-2"/>
        <w:tblW w:w="5000" w:type="pct"/>
        <w:tblLook w:val="0600" w:firstRow="0" w:lastRow="0" w:firstColumn="0" w:lastColumn="0" w:noHBand="1" w:noVBand="1"/>
      </w:tblPr>
      <w:tblGrid>
        <w:gridCol w:w="2696"/>
        <w:gridCol w:w="4987"/>
        <w:gridCol w:w="5987"/>
      </w:tblGrid>
      <w:tr w:rsidR="00DB5ABC" w:rsidRPr="00286331" w14:paraId="0DC2DD7A" w14:textId="77777777" w:rsidTr="00DC3AE6">
        <w:trPr>
          <w:trHeight w:val="20"/>
        </w:trPr>
        <w:tc>
          <w:tcPr>
            <w:tcW w:w="986" w:type="pct"/>
            <w:shd w:val="clear" w:color="auto" w:fill="EDCC48"/>
            <w:noWrap/>
            <w:hideMark/>
          </w:tcPr>
          <w:p w14:paraId="2FCFDE89" w14:textId="77777777" w:rsidR="00DB5ABC" w:rsidRPr="00286331" w:rsidRDefault="00DB5ABC" w:rsidP="00530F89">
            <w:pPr>
              <w:pStyle w:val="TableHeader"/>
            </w:pPr>
            <w:r w:rsidRPr="00286331">
              <w:t>Activity</w:t>
            </w:r>
          </w:p>
        </w:tc>
        <w:tc>
          <w:tcPr>
            <w:tcW w:w="4014" w:type="pct"/>
            <w:gridSpan w:val="2"/>
            <w:shd w:val="clear" w:color="auto" w:fill="EDCC48"/>
            <w:hideMark/>
          </w:tcPr>
          <w:p w14:paraId="54990788" w14:textId="6C9E2078" w:rsidR="00DB5ABC" w:rsidRPr="00286331" w:rsidRDefault="00DB5ABC" w:rsidP="00530F89">
            <w:pPr>
              <w:pStyle w:val="TableHeader"/>
            </w:pPr>
          </w:p>
        </w:tc>
      </w:tr>
      <w:tr w:rsidR="00DB5ABC" w:rsidRPr="00284DC2" w14:paraId="1E3271B1" w14:textId="77777777" w:rsidTr="00707DEB">
        <w:trPr>
          <w:trHeight w:val="1152"/>
        </w:trPr>
        <w:tc>
          <w:tcPr>
            <w:tcW w:w="986" w:type="pct"/>
            <w:noWrap/>
          </w:tcPr>
          <w:p w14:paraId="07B74879" w14:textId="77777777" w:rsidR="00DB5ABC" w:rsidRPr="00286331" w:rsidRDefault="00DB5ABC" w:rsidP="00A0009A">
            <w:pPr>
              <w:pStyle w:val="TableBody"/>
              <w:rPr>
                <w:rStyle w:val="cBoldText"/>
              </w:rPr>
            </w:pPr>
            <w:r w:rsidRPr="00286331">
              <w:rPr>
                <w:rStyle w:val="cBoldText"/>
              </w:rPr>
              <w:t xml:space="preserve">Grade level(s) </w:t>
            </w:r>
          </w:p>
        </w:tc>
        <w:tc>
          <w:tcPr>
            <w:tcW w:w="4014" w:type="pct"/>
            <w:gridSpan w:val="2"/>
          </w:tcPr>
          <w:p w14:paraId="1D63F172" w14:textId="4F7B39C2" w:rsidR="00DB5ABC" w:rsidRPr="00284DC2" w:rsidRDefault="00DB5ABC" w:rsidP="00A0009A">
            <w:pPr>
              <w:pStyle w:val="TableBody"/>
            </w:pPr>
          </w:p>
        </w:tc>
      </w:tr>
      <w:tr w:rsidR="0013109E" w:rsidRPr="00284DC2" w14:paraId="02C74449" w14:textId="77777777" w:rsidTr="00707DEB">
        <w:trPr>
          <w:trHeight w:val="1152"/>
        </w:trPr>
        <w:tc>
          <w:tcPr>
            <w:tcW w:w="986" w:type="pct"/>
            <w:noWrap/>
            <w:hideMark/>
          </w:tcPr>
          <w:p w14:paraId="10404D86" w14:textId="77777777" w:rsidR="0013109E" w:rsidRPr="00286331" w:rsidRDefault="0013109E" w:rsidP="00A0009A">
            <w:pPr>
              <w:pStyle w:val="TableBody"/>
              <w:rPr>
                <w:rStyle w:val="cBoldText"/>
              </w:rPr>
            </w:pPr>
            <w:r w:rsidRPr="00286331">
              <w:rPr>
                <w:rStyle w:val="cBoldText"/>
              </w:rPr>
              <w:t>Activity objectives</w:t>
            </w:r>
          </w:p>
        </w:tc>
        <w:tc>
          <w:tcPr>
            <w:tcW w:w="4014" w:type="pct"/>
            <w:gridSpan w:val="2"/>
            <w:hideMark/>
          </w:tcPr>
          <w:p w14:paraId="0DEAC654" w14:textId="4563A1B1" w:rsidR="0013109E" w:rsidRPr="00284DC2" w:rsidRDefault="0013109E" w:rsidP="00A0009A">
            <w:pPr>
              <w:pStyle w:val="TableBody"/>
            </w:pPr>
          </w:p>
        </w:tc>
      </w:tr>
      <w:tr w:rsidR="0013109E" w:rsidRPr="00284DC2" w14:paraId="09D19186" w14:textId="77777777" w:rsidTr="00707DEB">
        <w:trPr>
          <w:trHeight w:val="1152"/>
        </w:trPr>
        <w:tc>
          <w:tcPr>
            <w:tcW w:w="986" w:type="pct"/>
            <w:noWrap/>
            <w:hideMark/>
          </w:tcPr>
          <w:p w14:paraId="1DBCA7F4" w14:textId="77777777" w:rsidR="0013109E" w:rsidRPr="00286331" w:rsidRDefault="0013109E" w:rsidP="00A0009A">
            <w:pPr>
              <w:pStyle w:val="TableBody"/>
              <w:rPr>
                <w:rStyle w:val="cBoldText"/>
              </w:rPr>
            </w:pPr>
            <w:r w:rsidRPr="00286331">
              <w:rPr>
                <w:rStyle w:val="cBoldText"/>
              </w:rPr>
              <w:t>Life skills objectives</w:t>
            </w:r>
          </w:p>
        </w:tc>
        <w:tc>
          <w:tcPr>
            <w:tcW w:w="4014" w:type="pct"/>
            <w:gridSpan w:val="2"/>
            <w:hideMark/>
          </w:tcPr>
          <w:p w14:paraId="69840C1D" w14:textId="55A5758F" w:rsidR="0013109E" w:rsidRPr="00284DC2" w:rsidRDefault="0013109E" w:rsidP="00A0009A">
            <w:pPr>
              <w:pStyle w:val="TableBody"/>
            </w:pPr>
          </w:p>
        </w:tc>
      </w:tr>
      <w:tr w:rsidR="00DB5ABC" w:rsidRPr="00284DC2" w14:paraId="33A2DA0D" w14:textId="77777777" w:rsidTr="00707DEB">
        <w:trPr>
          <w:trHeight w:val="71"/>
        </w:trPr>
        <w:tc>
          <w:tcPr>
            <w:tcW w:w="986" w:type="pct"/>
            <w:vMerge w:val="restart"/>
            <w:noWrap/>
            <w:hideMark/>
          </w:tcPr>
          <w:p w14:paraId="07158093" w14:textId="77777777" w:rsidR="00DB5ABC" w:rsidRPr="00286331" w:rsidRDefault="00DB5ABC" w:rsidP="00A0009A">
            <w:pPr>
              <w:pStyle w:val="TableBody"/>
              <w:rPr>
                <w:rStyle w:val="cBoldText"/>
              </w:rPr>
            </w:pPr>
            <w:r w:rsidRPr="00286331">
              <w:rPr>
                <w:rStyle w:val="cBoldText"/>
              </w:rPr>
              <w:t>Life skills focus</w:t>
            </w:r>
          </w:p>
        </w:tc>
        <w:tc>
          <w:tcPr>
            <w:tcW w:w="1824" w:type="pct"/>
            <w:vAlign w:val="bottom"/>
            <w:hideMark/>
          </w:tcPr>
          <w:p w14:paraId="5EF23DF3" w14:textId="301A0F26" w:rsidR="00DB5ABC" w:rsidRPr="006549F0" w:rsidRDefault="00DB5ABC" w:rsidP="00B35EB4">
            <w:pPr>
              <w:pStyle w:val="TableHeader"/>
              <w:jc w:val="center"/>
            </w:pPr>
            <w:r w:rsidRPr="006549F0">
              <w:t>Core Life Skills</w:t>
            </w:r>
            <w:r w:rsidR="006549F0">
              <w:t xml:space="preserve"> </w:t>
            </w:r>
            <w:r w:rsidRPr="006549F0">
              <w:t>(all that apply)</w:t>
            </w:r>
          </w:p>
        </w:tc>
        <w:tc>
          <w:tcPr>
            <w:tcW w:w="2190" w:type="pct"/>
            <w:vAlign w:val="bottom"/>
            <w:hideMark/>
          </w:tcPr>
          <w:p w14:paraId="0E3F761C" w14:textId="77777777" w:rsidR="00DB5ABC" w:rsidRPr="006549F0" w:rsidRDefault="00DB5ABC" w:rsidP="00B35EB4">
            <w:pPr>
              <w:pStyle w:val="TableHeader"/>
              <w:jc w:val="center"/>
            </w:pPr>
            <w:r w:rsidRPr="006549F0">
              <w:t>List Specific Life Skills</w:t>
            </w:r>
          </w:p>
        </w:tc>
      </w:tr>
      <w:tr w:rsidR="00735665" w:rsidRPr="00284DC2" w14:paraId="5A895E8D" w14:textId="77777777" w:rsidTr="00707DEB">
        <w:trPr>
          <w:trHeight w:val="1152"/>
        </w:trPr>
        <w:tc>
          <w:tcPr>
            <w:tcW w:w="986" w:type="pct"/>
            <w:vMerge/>
            <w:hideMark/>
          </w:tcPr>
          <w:p w14:paraId="09940250" w14:textId="77777777" w:rsidR="00735665" w:rsidRPr="00286331" w:rsidRDefault="00735665" w:rsidP="00A0009A">
            <w:pPr>
              <w:pStyle w:val="TableBody"/>
              <w:rPr>
                <w:rStyle w:val="cBoldText"/>
              </w:rPr>
            </w:pPr>
          </w:p>
        </w:tc>
        <w:tc>
          <w:tcPr>
            <w:tcW w:w="1824" w:type="pct"/>
          </w:tcPr>
          <w:p w14:paraId="0E296585" w14:textId="618B1A63" w:rsidR="00735665" w:rsidRPr="00284DC2" w:rsidRDefault="00735665" w:rsidP="00A0009A">
            <w:pPr>
              <w:pStyle w:val="TableBody"/>
            </w:pPr>
          </w:p>
        </w:tc>
        <w:tc>
          <w:tcPr>
            <w:tcW w:w="2190" w:type="pct"/>
            <w:hideMark/>
          </w:tcPr>
          <w:p w14:paraId="65286A78" w14:textId="4B1C2D82" w:rsidR="00735665" w:rsidRPr="00284DC2" w:rsidRDefault="00735665" w:rsidP="00A0009A">
            <w:pPr>
              <w:pStyle w:val="TableBody"/>
            </w:pPr>
          </w:p>
        </w:tc>
      </w:tr>
      <w:tr w:rsidR="00DB5ABC" w:rsidRPr="00284DC2" w14:paraId="303428D5" w14:textId="77777777" w:rsidTr="00707DEB">
        <w:trPr>
          <w:trHeight w:val="1152"/>
        </w:trPr>
        <w:tc>
          <w:tcPr>
            <w:tcW w:w="986" w:type="pct"/>
            <w:noWrap/>
            <w:hideMark/>
          </w:tcPr>
          <w:p w14:paraId="49ADCF0B" w14:textId="77777777" w:rsidR="00DB5ABC" w:rsidRPr="00286331" w:rsidRDefault="00DB5ABC" w:rsidP="00A0009A">
            <w:pPr>
              <w:pStyle w:val="TableBody"/>
              <w:rPr>
                <w:rStyle w:val="cBoldText"/>
              </w:rPr>
            </w:pPr>
            <w:r w:rsidRPr="00286331">
              <w:rPr>
                <w:rStyle w:val="cBoldText"/>
              </w:rPr>
              <w:t>Climate-building routines</w:t>
            </w:r>
          </w:p>
        </w:tc>
        <w:tc>
          <w:tcPr>
            <w:tcW w:w="4014" w:type="pct"/>
            <w:gridSpan w:val="2"/>
            <w:hideMark/>
          </w:tcPr>
          <w:p w14:paraId="2BECA2F4" w14:textId="1495878D" w:rsidR="00DB5ABC" w:rsidRPr="00284DC2" w:rsidRDefault="00DB5ABC" w:rsidP="00A0009A">
            <w:pPr>
              <w:pStyle w:val="TableBody"/>
            </w:pPr>
          </w:p>
        </w:tc>
      </w:tr>
      <w:tr w:rsidR="00DB5ABC" w:rsidRPr="00284DC2" w14:paraId="11140F2F" w14:textId="77777777" w:rsidTr="00707DEB">
        <w:trPr>
          <w:trHeight w:val="1152"/>
        </w:trPr>
        <w:tc>
          <w:tcPr>
            <w:tcW w:w="986" w:type="pct"/>
            <w:noWrap/>
            <w:hideMark/>
          </w:tcPr>
          <w:p w14:paraId="5C0F4413" w14:textId="77777777" w:rsidR="00DB5ABC" w:rsidRPr="00286331" w:rsidRDefault="00DB5ABC" w:rsidP="00A0009A">
            <w:pPr>
              <w:pStyle w:val="TableBody"/>
              <w:rPr>
                <w:rStyle w:val="cBoldText"/>
              </w:rPr>
            </w:pPr>
            <w:r w:rsidRPr="00286331">
              <w:rPr>
                <w:rStyle w:val="cBoldText"/>
              </w:rPr>
              <w:t>Activity materials</w:t>
            </w:r>
          </w:p>
        </w:tc>
        <w:tc>
          <w:tcPr>
            <w:tcW w:w="4014" w:type="pct"/>
            <w:gridSpan w:val="2"/>
            <w:hideMark/>
          </w:tcPr>
          <w:p w14:paraId="50B37ECB" w14:textId="477DF953" w:rsidR="00DB5ABC" w:rsidRPr="00284DC2" w:rsidRDefault="00DB5ABC" w:rsidP="00A0009A">
            <w:pPr>
              <w:pStyle w:val="TableBody"/>
            </w:pPr>
          </w:p>
        </w:tc>
      </w:tr>
    </w:tbl>
    <w:p w14:paraId="499744F5" w14:textId="507B2B30" w:rsidR="008255EF" w:rsidRDefault="008255EF" w:rsidP="00DB5ABC">
      <w:r>
        <w:br w:type="page"/>
      </w:r>
    </w:p>
    <w:tbl>
      <w:tblPr>
        <w:tblStyle w:val="TL-A3656-2"/>
        <w:tblW w:w="0" w:type="auto"/>
        <w:tblLook w:val="0620" w:firstRow="1" w:lastRow="0" w:firstColumn="0" w:lastColumn="0" w:noHBand="1" w:noVBand="1"/>
      </w:tblPr>
      <w:tblGrid>
        <w:gridCol w:w="9951"/>
        <w:gridCol w:w="1475"/>
        <w:gridCol w:w="2244"/>
      </w:tblGrid>
      <w:tr w:rsidR="00DB5ABC" w:rsidRPr="006B0F4B" w14:paraId="6E8D6261" w14:textId="77777777" w:rsidTr="00DC3AE6">
        <w:trPr>
          <w:cnfStyle w:val="100000000000" w:firstRow="1" w:lastRow="0" w:firstColumn="0" w:lastColumn="0" w:oddVBand="0" w:evenVBand="0" w:oddHBand="0" w:evenHBand="0" w:firstRowFirstColumn="0" w:firstRowLastColumn="0" w:lastRowFirstColumn="0" w:lastRowLastColumn="0"/>
          <w:trHeight w:val="87"/>
        </w:trPr>
        <w:tc>
          <w:tcPr>
            <w:tcW w:w="9960" w:type="dxa"/>
            <w:shd w:val="clear" w:color="auto" w:fill="EDCC48"/>
          </w:tcPr>
          <w:p w14:paraId="4B3D3E66" w14:textId="77777777" w:rsidR="00DB5ABC" w:rsidRPr="006B0F4B" w:rsidRDefault="00DB5ABC" w:rsidP="00F2795D">
            <w:pPr>
              <w:pStyle w:val="TableBody"/>
              <w:spacing w:after="58"/>
              <w:jc w:val="left"/>
            </w:pPr>
            <w:r w:rsidRPr="006B0F4B">
              <w:lastRenderedPageBreak/>
              <w:t>Activity</w:t>
            </w:r>
          </w:p>
        </w:tc>
        <w:tc>
          <w:tcPr>
            <w:tcW w:w="1475" w:type="dxa"/>
            <w:shd w:val="clear" w:color="auto" w:fill="EDCC48"/>
          </w:tcPr>
          <w:p w14:paraId="078FAF44" w14:textId="77777777" w:rsidR="00DB5ABC" w:rsidRPr="006B0F4B" w:rsidRDefault="00DB5ABC" w:rsidP="00FF7CF3">
            <w:pPr>
              <w:pStyle w:val="TableBody"/>
              <w:spacing w:after="58"/>
            </w:pPr>
            <w:r w:rsidRPr="006B0F4B">
              <w:t>Duration</w:t>
            </w:r>
          </w:p>
        </w:tc>
        <w:tc>
          <w:tcPr>
            <w:tcW w:w="2245" w:type="dxa"/>
            <w:shd w:val="clear" w:color="auto" w:fill="EDCC48"/>
          </w:tcPr>
          <w:p w14:paraId="2E437FDF" w14:textId="77777777" w:rsidR="00DB5ABC" w:rsidRPr="006B0F4B" w:rsidRDefault="00DB5ABC" w:rsidP="00FF7CF3">
            <w:pPr>
              <w:pStyle w:val="TableBody"/>
              <w:spacing w:after="58"/>
            </w:pPr>
            <w:r w:rsidRPr="006B0F4B">
              <w:t>Objectives Covered</w:t>
            </w:r>
          </w:p>
        </w:tc>
      </w:tr>
      <w:tr w:rsidR="00DB5ABC" w:rsidRPr="008353C5" w14:paraId="2937CDA1" w14:textId="77777777" w:rsidTr="00DC3AE6">
        <w:trPr>
          <w:trHeight w:val="65"/>
        </w:trPr>
        <w:tc>
          <w:tcPr>
            <w:tcW w:w="9960" w:type="dxa"/>
            <w:shd w:val="clear" w:color="auto" w:fill="F8E8B4"/>
            <w:hideMark/>
          </w:tcPr>
          <w:p w14:paraId="4104114F" w14:textId="77777777" w:rsidR="00DB5ABC" w:rsidRPr="008353C5" w:rsidRDefault="00DB5ABC" w:rsidP="00530F89">
            <w:pPr>
              <w:pStyle w:val="TableHeader"/>
            </w:pPr>
            <w:r w:rsidRPr="008353C5">
              <w:t xml:space="preserve">Welcoming routine </w:t>
            </w:r>
            <w:r w:rsidRPr="0013109E">
              <w:rPr>
                <w:b w:val="0"/>
                <w:bCs/>
              </w:rPr>
              <w:t>(name of routine activity &amp; skill practice, steps/process, discussion prompts, materials needed)</w:t>
            </w:r>
          </w:p>
        </w:tc>
        <w:tc>
          <w:tcPr>
            <w:tcW w:w="1475" w:type="dxa"/>
            <w:shd w:val="clear" w:color="auto" w:fill="F8E8B4"/>
            <w:hideMark/>
          </w:tcPr>
          <w:p w14:paraId="5418D718" w14:textId="612E4406" w:rsidR="00DB5ABC" w:rsidRPr="008353C5" w:rsidRDefault="00DB5ABC" w:rsidP="0013109E">
            <w:pPr>
              <w:pStyle w:val="TableHeader"/>
              <w:jc w:val="center"/>
            </w:pPr>
          </w:p>
        </w:tc>
        <w:tc>
          <w:tcPr>
            <w:tcW w:w="2245" w:type="dxa"/>
            <w:shd w:val="clear" w:color="auto" w:fill="F8E8B4"/>
            <w:hideMark/>
          </w:tcPr>
          <w:p w14:paraId="580093ED" w14:textId="0C02C438" w:rsidR="00DB5ABC" w:rsidRPr="008353C5" w:rsidRDefault="00DB5ABC" w:rsidP="0013109E">
            <w:pPr>
              <w:pStyle w:val="TableHeader"/>
              <w:jc w:val="center"/>
            </w:pPr>
          </w:p>
        </w:tc>
      </w:tr>
      <w:tr w:rsidR="00DB5ABC" w:rsidRPr="006B0F4B" w14:paraId="237F72E4" w14:textId="77777777" w:rsidTr="0094311F">
        <w:trPr>
          <w:trHeight w:val="1152"/>
        </w:trPr>
        <w:tc>
          <w:tcPr>
            <w:tcW w:w="0" w:type="auto"/>
            <w:gridSpan w:val="3"/>
            <w:hideMark/>
          </w:tcPr>
          <w:p w14:paraId="23342BC2" w14:textId="61161B47" w:rsidR="00DB5ABC" w:rsidRPr="006B0F4B" w:rsidRDefault="00DB5ABC" w:rsidP="00C72FA9">
            <w:pPr>
              <w:pStyle w:val="TableBody"/>
            </w:pPr>
          </w:p>
        </w:tc>
      </w:tr>
      <w:tr w:rsidR="0013109E" w:rsidRPr="008353C5" w14:paraId="2653407B" w14:textId="77777777" w:rsidTr="00DC3AE6">
        <w:trPr>
          <w:trHeight w:val="335"/>
        </w:trPr>
        <w:tc>
          <w:tcPr>
            <w:tcW w:w="9960" w:type="dxa"/>
            <w:shd w:val="clear" w:color="auto" w:fill="F8E8B4"/>
            <w:hideMark/>
          </w:tcPr>
          <w:p w14:paraId="6B675E41" w14:textId="77777777" w:rsidR="0013109E" w:rsidRPr="008353C5" w:rsidRDefault="0013109E" w:rsidP="0013109E">
            <w:pPr>
              <w:pStyle w:val="TableHeader"/>
            </w:pPr>
            <w:r w:rsidRPr="008353C5">
              <w:t>Transition</w:t>
            </w:r>
          </w:p>
        </w:tc>
        <w:tc>
          <w:tcPr>
            <w:tcW w:w="1475" w:type="dxa"/>
            <w:shd w:val="clear" w:color="auto" w:fill="F8E8B4"/>
            <w:hideMark/>
          </w:tcPr>
          <w:p w14:paraId="7797E41D" w14:textId="46173026" w:rsidR="0013109E" w:rsidRPr="0013109E" w:rsidRDefault="0013109E" w:rsidP="0013109E">
            <w:pPr>
              <w:pStyle w:val="TableHeader"/>
              <w:jc w:val="center"/>
              <w:rPr>
                <w:b w:val="0"/>
                <w:bCs/>
              </w:rPr>
            </w:pPr>
          </w:p>
        </w:tc>
        <w:tc>
          <w:tcPr>
            <w:tcW w:w="2245" w:type="dxa"/>
            <w:shd w:val="clear" w:color="auto" w:fill="F8E8B4"/>
            <w:hideMark/>
          </w:tcPr>
          <w:p w14:paraId="19171A28" w14:textId="28C3F3A2" w:rsidR="0013109E" w:rsidRPr="0013109E" w:rsidRDefault="0013109E" w:rsidP="0013109E">
            <w:pPr>
              <w:pStyle w:val="TableHeader"/>
              <w:jc w:val="center"/>
              <w:rPr>
                <w:b w:val="0"/>
                <w:bCs/>
              </w:rPr>
            </w:pPr>
          </w:p>
        </w:tc>
      </w:tr>
      <w:tr w:rsidR="00DB5ABC" w:rsidRPr="00683D15" w14:paraId="65B1328C" w14:textId="77777777" w:rsidTr="00DC3AE6">
        <w:trPr>
          <w:trHeight w:val="349"/>
        </w:trPr>
        <w:tc>
          <w:tcPr>
            <w:tcW w:w="9960" w:type="dxa"/>
            <w:shd w:val="clear" w:color="auto" w:fill="F8E8B4"/>
            <w:hideMark/>
          </w:tcPr>
          <w:p w14:paraId="62DD8141" w14:textId="77777777" w:rsidR="00DB5ABC" w:rsidRPr="00683D15" w:rsidRDefault="00DB5ABC" w:rsidP="00A0009A">
            <w:pPr>
              <w:pStyle w:val="TableBody"/>
            </w:pPr>
            <w:r w:rsidRPr="00F633E8">
              <w:rPr>
                <w:rStyle w:val="cBoldText"/>
              </w:rPr>
              <w:t>Main activity</w:t>
            </w:r>
            <w:r w:rsidRPr="00683D15">
              <w:t xml:space="preserve"> [name of activity &amp; skill practice, steps/process, discussion prompts]</w:t>
            </w:r>
          </w:p>
        </w:tc>
        <w:tc>
          <w:tcPr>
            <w:tcW w:w="1475" w:type="dxa"/>
            <w:shd w:val="clear" w:color="auto" w:fill="F8E8B4"/>
            <w:hideMark/>
          </w:tcPr>
          <w:p w14:paraId="66B47AE5" w14:textId="303B1A21" w:rsidR="00DB5ABC" w:rsidRPr="00683D15" w:rsidRDefault="00DB5ABC" w:rsidP="00F91CB6">
            <w:pPr>
              <w:pStyle w:val="TableBody"/>
              <w:jc w:val="center"/>
            </w:pPr>
          </w:p>
        </w:tc>
        <w:tc>
          <w:tcPr>
            <w:tcW w:w="2245" w:type="dxa"/>
            <w:shd w:val="clear" w:color="auto" w:fill="F8E8B4"/>
            <w:hideMark/>
          </w:tcPr>
          <w:p w14:paraId="34DB8CB1" w14:textId="46F49669" w:rsidR="00DB5ABC" w:rsidRPr="00683D15" w:rsidRDefault="00DB5ABC" w:rsidP="00F91CB6">
            <w:pPr>
              <w:pStyle w:val="TableBody"/>
              <w:jc w:val="center"/>
            </w:pPr>
          </w:p>
        </w:tc>
      </w:tr>
      <w:tr w:rsidR="00DB5ABC" w:rsidRPr="00C72FA9" w14:paraId="588CA4D5" w14:textId="77777777" w:rsidTr="0094311F">
        <w:trPr>
          <w:trHeight w:val="1152"/>
        </w:trPr>
        <w:tc>
          <w:tcPr>
            <w:tcW w:w="13680" w:type="dxa"/>
            <w:gridSpan w:val="3"/>
          </w:tcPr>
          <w:p w14:paraId="44AA690B" w14:textId="0FAC601A" w:rsidR="00DB5ABC" w:rsidRPr="00C72FA9" w:rsidRDefault="00DB5ABC" w:rsidP="00C72FA9">
            <w:pPr>
              <w:pStyle w:val="TableBody"/>
            </w:pPr>
          </w:p>
        </w:tc>
      </w:tr>
      <w:tr w:rsidR="0013109E" w:rsidRPr="008E67CA" w14:paraId="1738FB69" w14:textId="77777777" w:rsidTr="00DC3AE6">
        <w:trPr>
          <w:trHeight w:val="65"/>
        </w:trPr>
        <w:tc>
          <w:tcPr>
            <w:tcW w:w="9960" w:type="dxa"/>
            <w:shd w:val="clear" w:color="auto" w:fill="F8E8B4"/>
          </w:tcPr>
          <w:p w14:paraId="269C776A" w14:textId="77777777" w:rsidR="0013109E" w:rsidRPr="008E67CA" w:rsidRDefault="0013109E" w:rsidP="0013109E">
            <w:pPr>
              <w:pStyle w:val="TableHeader"/>
            </w:pPr>
            <w:r w:rsidRPr="008E67CA">
              <w:t>Transition</w:t>
            </w:r>
          </w:p>
        </w:tc>
        <w:tc>
          <w:tcPr>
            <w:tcW w:w="1475" w:type="dxa"/>
            <w:shd w:val="clear" w:color="auto" w:fill="F8E8B4"/>
          </w:tcPr>
          <w:p w14:paraId="5B9DF6E5" w14:textId="1C0165D4" w:rsidR="0013109E" w:rsidRPr="008E67CA" w:rsidRDefault="0013109E" w:rsidP="0013109E">
            <w:pPr>
              <w:pStyle w:val="TableHeader"/>
              <w:jc w:val="center"/>
            </w:pPr>
          </w:p>
        </w:tc>
        <w:tc>
          <w:tcPr>
            <w:tcW w:w="2245" w:type="dxa"/>
            <w:shd w:val="clear" w:color="auto" w:fill="F8E8B4"/>
          </w:tcPr>
          <w:p w14:paraId="5615A3C7" w14:textId="7CAC3148" w:rsidR="0013109E" w:rsidRPr="008E67CA" w:rsidRDefault="0013109E" w:rsidP="0013109E">
            <w:pPr>
              <w:pStyle w:val="TableHeader"/>
              <w:jc w:val="center"/>
            </w:pPr>
          </w:p>
        </w:tc>
      </w:tr>
      <w:tr w:rsidR="0013109E" w:rsidRPr="006B0F4B" w14:paraId="01F90CA7" w14:textId="77777777" w:rsidTr="00DC3AE6">
        <w:trPr>
          <w:trHeight w:val="335"/>
        </w:trPr>
        <w:tc>
          <w:tcPr>
            <w:tcW w:w="9960" w:type="dxa"/>
            <w:shd w:val="clear" w:color="auto" w:fill="F8E8B4"/>
          </w:tcPr>
          <w:p w14:paraId="0011B720" w14:textId="77777777" w:rsidR="0013109E" w:rsidRPr="006B6098" w:rsidRDefault="0013109E" w:rsidP="0013109E">
            <w:pPr>
              <w:pStyle w:val="TableBody"/>
            </w:pPr>
            <w:r w:rsidRPr="00F633E8">
              <w:rPr>
                <w:rStyle w:val="cBoldText"/>
              </w:rPr>
              <w:t>Closure routine</w:t>
            </w:r>
            <w:r w:rsidRPr="006B6098">
              <w:t xml:space="preserve"> </w:t>
            </w:r>
            <w:r>
              <w:t>(</w:t>
            </w:r>
            <w:r w:rsidRPr="006B6098">
              <w:t xml:space="preserve">activity </w:t>
            </w:r>
            <w:r>
              <w:t>and</w:t>
            </w:r>
            <w:r w:rsidRPr="006B6098">
              <w:t xml:space="preserve"> skill practice, steps/process, discussion prompts, materials needed</w:t>
            </w:r>
            <w:r>
              <w:t>)</w:t>
            </w:r>
          </w:p>
        </w:tc>
        <w:tc>
          <w:tcPr>
            <w:tcW w:w="1475" w:type="dxa"/>
            <w:shd w:val="clear" w:color="auto" w:fill="F8E8B4"/>
          </w:tcPr>
          <w:p w14:paraId="42AB0125" w14:textId="4E553808" w:rsidR="0013109E" w:rsidRPr="006B6098" w:rsidRDefault="0013109E" w:rsidP="0013109E">
            <w:pPr>
              <w:pStyle w:val="TableBody"/>
              <w:jc w:val="center"/>
            </w:pPr>
          </w:p>
        </w:tc>
        <w:tc>
          <w:tcPr>
            <w:tcW w:w="2245" w:type="dxa"/>
            <w:shd w:val="clear" w:color="auto" w:fill="F8E8B4"/>
          </w:tcPr>
          <w:p w14:paraId="3557BCF6" w14:textId="36536F89" w:rsidR="0013109E" w:rsidRPr="006B6098" w:rsidRDefault="0013109E" w:rsidP="0013109E">
            <w:pPr>
              <w:pStyle w:val="TableBody"/>
              <w:jc w:val="center"/>
            </w:pPr>
          </w:p>
        </w:tc>
      </w:tr>
      <w:tr w:rsidR="00DB5ABC" w:rsidRPr="006B0F4B" w14:paraId="25C3AEEE" w14:textId="77777777" w:rsidTr="0094311F">
        <w:trPr>
          <w:trHeight w:val="1152"/>
        </w:trPr>
        <w:tc>
          <w:tcPr>
            <w:tcW w:w="13680" w:type="dxa"/>
            <w:gridSpan w:val="3"/>
          </w:tcPr>
          <w:p w14:paraId="5AC07E8C" w14:textId="46B367F8" w:rsidR="00DB5ABC" w:rsidRPr="006B6098" w:rsidRDefault="00DB5ABC" w:rsidP="00C72FA9">
            <w:pPr>
              <w:pStyle w:val="TableBody"/>
            </w:pPr>
          </w:p>
        </w:tc>
      </w:tr>
    </w:tbl>
    <w:p w14:paraId="5F1AB3C8" w14:textId="77777777" w:rsidR="00DB5ABC" w:rsidRPr="0094311F" w:rsidRDefault="00DB5ABC" w:rsidP="0094311F"/>
    <w:tbl>
      <w:tblPr>
        <w:tblStyle w:val="TL-A3656-2"/>
        <w:tblW w:w="5000" w:type="pct"/>
        <w:tblLook w:val="0600" w:firstRow="0" w:lastRow="0" w:firstColumn="0" w:lastColumn="0" w:noHBand="1" w:noVBand="1"/>
      </w:tblPr>
      <w:tblGrid>
        <w:gridCol w:w="6835"/>
        <w:gridCol w:w="6835"/>
      </w:tblGrid>
      <w:tr w:rsidR="00DB5ABC" w:rsidRPr="00424F07" w14:paraId="43E0AFD8" w14:textId="77777777" w:rsidTr="00A0009A">
        <w:trPr>
          <w:trHeight w:val="300"/>
        </w:trPr>
        <w:tc>
          <w:tcPr>
            <w:tcW w:w="5000" w:type="pct"/>
            <w:gridSpan w:val="2"/>
            <w:shd w:val="clear" w:color="auto" w:fill="EECC48"/>
            <w:hideMark/>
          </w:tcPr>
          <w:p w14:paraId="1E6FD8E6" w14:textId="77777777" w:rsidR="00DB5ABC" w:rsidRPr="00424F07" w:rsidRDefault="00DB5ABC" w:rsidP="00530F89">
            <w:pPr>
              <w:pStyle w:val="TableHeader"/>
            </w:pPr>
            <w:r w:rsidRPr="00424F07">
              <w:t>Instructor Activity Reflection </w:t>
            </w:r>
          </w:p>
        </w:tc>
      </w:tr>
      <w:tr w:rsidR="00DB5ABC" w:rsidRPr="00DB5ABC" w14:paraId="1C803D6F" w14:textId="77777777" w:rsidTr="00A0009A">
        <w:trPr>
          <w:trHeight w:val="65"/>
        </w:trPr>
        <w:tc>
          <w:tcPr>
            <w:tcW w:w="2500" w:type="pct"/>
            <w:shd w:val="clear" w:color="auto" w:fill="F7E8B4"/>
            <w:hideMark/>
          </w:tcPr>
          <w:p w14:paraId="1DC6C577" w14:textId="2001EF16" w:rsidR="00DB5ABC" w:rsidRPr="00DB5ABC" w:rsidRDefault="00DB5ABC" w:rsidP="00530F89">
            <w:pPr>
              <w:pStyle w:val="TableHeader"/>
            </w:pPr>
            <w:r w:rsidRPr="00DB5ABC">
              <w:t>What worked well in today’s activity?</w:t>
            </w:r>
          </w:p>
        </w:tc>
        <w:tc>
          <w:tcPr>
            <w:tcW w:w="2500" w:type="pct"/>
            <w:shd w:val="clear" w:color="auto" w:fill="F7E8B4"/>
            <w:hideMark/>
          </w:tcPr>
          <w:p w14:paraId="6D923175" w14:textId="77777777" w:rsidR="00DB5ABC" w:rsidRPr="00DB5ABC" w:rsidRDefault="00DB5ABC" w:rsidP="00530F89">
            <w:pPr>
              <w:pStyle w:val="TableHeader"/>
            </w:pPr>
            <w:r w:rsidRPr="00DB5ABC">
              <w:t>List modifications for next time</w:t>
            </w:r>
          </w:p>
        </w:tc>
      </w:tr>
      <w:tr w:rsidR="00DB5ABC" w:rsidRPr="00424F07" w14:paraId="09843855" w14:textId="77777777" w:rsidTr="00707DEB">
        <w:trPr>
          <w:trHeight w:val="1152"/>
        </w:trPr>
        <w:tc>
          <w:tcPr>
            <w:tcW w:w="2500" w:type="pct"/>
          </w:tcPr>
          <w:p w14:paraId="7EC17C66" w14:textId="20870DC2" w:rsidR="00DB5ABC" w:rsidRPr="00424F07" w:rsidRDefault="00DB5ABC" w:rsidP="00A0009A">
            <w:pPr>
              <w:pStyle w:val="TableBody"/>
              <w:rPr>
                <w:rStyle w:val="cBoldText"/>
              </w:rPr>
            </w:pPr>
          </w:p>
        </w:tc>
        <w:tc>
          <w:tcPr>
            <w:tcW w:w="2500" w:type="pct"/>
          </w:tcPr>
          <w:p w14:paraId="5FCE5448" w14:textId="78279966" w:rsidR="00DB5ABC" w:rsidRPr="00424F07" w:rsidRDefault="00DB5ABC" w:rsidP="00A0009A">
            <w:pPr>
              <w:pStyle w:val="TableBody"/>
              <w:rPr>
                <w:rStyle w:val="cBoldText"/>
              </w:rPr>
            </w:pPr>
          </w:p>
        </w:tc>
      </w:tr>
    </w:tbl>
    <w:p w14:paraId="07E4C400" w14:textId="77777777" w:rsidR="008B456E" w:rsidRPr="0094311F" w:rsidRDefault="008B456E" w:rsidP="0094311F"/>
    <w:p w14:paraId="6E3FD797" w14:textId="77777777" w:rsidR="008B456E" w:rsidRPr="0094311F" w:rsidRDefault="008B456E" w:rsidP="0094311F">
      <w:pPr>
        <w:sectPr w:rsidR="008B456E" w:rsidRPr="0094311F" w:rsidSect="004136FF">
          <w:footerReference w:type="default" r:id="rId52"/>
          <w:footnotePr>
            <w:numRestart w:val="eachSect"/>
          </w:footnotePr>
          <w:endnotePr>
            <w:numFmt w:val="decimal"/>
          </w:endnotePr>
          <w:pgSz w:w="15840" w:h="12226" w:orient="landscape"/>
          <w:pgMar w:top="1440" w:right="1080" w:bottom="1152" w:left="1080" w:header="360" w:footer="360" w:gutter="0"/>
          <w:cols w:space="720"/>
          <w:docGrid w:linePitch="326"/>
        </w:sectPr>
      </w:pPr>
    </w:p>
    <w:p w14:paraId="223EA069" w14:textId="77777777" w:rsidR="008B456E" w:rsidRPr="00E760A9" w:rsidRDefault="008B456E" w:rsidP="00DC1EF9">
      <w:pPr>
        <w:pStyle w:val="Heading1"/>
      </w:pPr>
      <w:bookmarkStart w:id="12" w:name="_Toc229388744"/>
      <w:bookmarkStart w:id="13" w:name="_Toc230000038"/>
      <w:r w:rsidRPr="00E760A9">
        <w:lastRenderedPageBreak/>
        <w:t>References</w:t>
      </w:r>
      <w:bookmarkEnd w:id="12"/>
      <w:bookmarkEnd w:id="13"/>
    </w:p>
    <w:p w14:paraId="579CACD7" w14:textId="77777777" w:rsidR="008B456E" w:rsidRPr="0054000C" w:rsidRDefault="008B456E" w:rsidP="008B456E">
      <w:pPr>
        <w:pStyle w:val="BibEntry"/>
      </w:pPr>
      <w:r w:rsidRPr="0054000C">
        <w:t>CASEL—</w:t>
      </w:r>
      <w:r w:rsidRPr="00381927">
        <w:rPr>
          <w:i/>
          <w:iCs/>
        </w:rPr>
        <w:t>See</w:t>
      </w:r>
      <w:r w:rsidRPr="0054000C">
        <w:t xml:space="preserve"> Collaborative for Academic, Social, and Emotional Learning.</w:t>
      </w:r>
    </w:p>
    <w:p w14:paraId="309FA5FF" w14:textId="77777777" w:rsidR="008B456E" w:rsidRPr="0054000C" w:rsidRDefault="008B456E" w:rsidP="008B456E">
      <w:pPr>
        <w:pStyle w:val="BibEntry"/>
      </w:pPr>
      <w:r w:rsidRPr="0054000C">
        <w:t xml:space="preserve">Collaborative for Academic, Social, and Emotional Learning, “SEL 3 Signature Practices Playbook,” webpage, undated. As of </w:t>
      </w:r>
      <w:r>
        <w:t>May 1, 2026</w:t>
      </w:r>
      <w:r w:rsidRPr="0054000C">
        <w:t>:</w:t>
      </w:r>
      <w:r w:rsidRPr="0054000C">
        <w:br/>
        <w:t>https://signaturepractices.casel.org/practices/</w:t>
      </w:r>
    </w:p>
    <w:p w14:paraId="77B00512" w14:textId="77777777" w:rsidR="008B456E" w:rsidRDefault="008B456E" w:rsidP="008B456E">
      <w:pPr>
        <w:pStyle w:val="BibEntry"/>
      </w:pPr>
      <w:r w:rsidRPr="0054000C">
        <w:t xml:space="preserve">Collaborative for Academic, Social, and Emotional Learning, “Collaboration Tools for Building SEL Across the School Day and Out-of-School Time,” </w:t>
      </w:r>
      <w:r w:rsidRPr="008F669B">
        <w:rPr>
          <w:i/>
          <w:iCs/>
        </w:rPr>
        <w:t>CASEL Guide to Schoolwide SEL</w:t>
      </w:r>
      <w:r w:rsidRPr="0054000C">
        <w:t xml:space="preserve">, 2020. As of </w:t>
      </w:r>
      <w:r>
        <w:t>May 1, 2026</w:t>
      </w:r>
      <w:r w:rsidRPr="0054000C">
        <w:t>:</w:t>
      </w:r>
      <w:r w:rsidRPr="0054000C">
        <w:br/>
      </w:r>
      <w:r w:rsidRPr="003D4DDC">
        <w:t>https://schoolguide.casel.org/resource/collaboration-tools-for-building-sel-across-the-school-day-and-out-of-school-time/</w:t>
      </w:r>
    </w:p>
    <w:p w14:paraId="36BF70C9" w14:textId="73938921" w:rsidR="008B456E" w:rsidRDefault="008B456E" w:rsidP="008B456E">
      <w:pPr>
        <w:pStyle w:val="BibEntry"/>
      </w:pPr>
      <w:r w:rsidRPr="0054000C">
        <w:t xml:space="preserve">Collaborative for Academic, Social, and Emotional Learning, “SEL-Integrated Lesson or Activity Planning Checklist (OST),” </w:t>
      </w:r>
      <w:r w:rsidRPr="008F669B">
        <w:rPr>
          <w:i/>
          <w:iCs/>
        </w:rPr>
        <w:t>CASEL Guide to Schoolwide SEL</w:t>
      </w:r>
      <w:r w:rsidRPr="0054000C">
        <w:t xml:space="preserve">, 2024. As of </w:t>
      </w:r>
      <w:r>
        <w:t>May 1, 2026</w:t>
      </w:r>
      <w:r w:rsidRPr="0054000C">
        <w:t>:</w:t>
      </w:r>
      <w:r w:rsidRPr="0054000C">
        <w:br/>
      </w:r>
      <w:r w:rsidRPr="009E1770">
        <w:t>https://schoolguide.casel.org/resource/sel-integrated-lesson-or-activity-planning-checklist/</w:t>
      </w:r>
    </w:p>
    <w:p w14:paraId="6956A26A" w14:textId="77777777" w:rsidR="008B456E" w:rsidRPr="0054000C" w:rsidRDefault="008B456E" w:rsidP="008B456E">
      <w:pPr>
        <w:pStyle w:val="BibEntry"/>
      </w:pPr>
      <w:r w:rsidRPr="0054000C">
        <w:rPr>
          <w:rStyle w:val="EndnoteReference"/>
          <w:color w:val="0A0A08" w:themeColor="text1"/>
          <w:vertAlign w:val="baseline"/>
        </w:rPr>
        <w:t xml:space="preserve">Leschitz, Jennifer T., Susannah Faxon-Mills, Andrea Prado Tuma, Katie Tosh, Catherine H. Augustine, and Heather L. Schwartz, </w:t>
      </w:r>
      <w:r w:rsidRPr="008F669B">
        <w:rPr>
          <w:i/>
          <w:iCs/>
        </w:rPr>
        <w:t>Skills for Success: Developing Social and Emotional Competencies in Out-of-School-Time Programs</w:t>
      </w:r>
      <w:r w:rsidRPr="0054000C">
        <w:rPr>
          <w:rStyle w:val="EndnoteReference"/>
          <w:color w:val="0A0A08" w:themeColor="text1"/>
          <w:vertAlign w:val="baseline"/>
        </w:rPr>
        <w:t xml:space="preserve">, </w:t>
      </w:r>
      <w:r w:rsidRPr="0054000C">
        <w:rPr>
          <w:color w:val="0A0A08" w:themeColor="text1"/>
        </w:rPr>
        <w:t xml:space="preserve">Vol. 3, </w:t>
      </w:r>
      <w:r w:rsidRPr="0054000C">
        <w:rPr>
          <w:rStyle w:val="EndnoteReference"/>
          <w:vertAlign w:val="baseline"/>
        </w:rPr>
        <w:t>RAND Corporation, RR-A379-11, 2023</w:t>
      </w:r>
      <w:r w:rsidRPr="0054000C">
        <w:t xml:space="preserve">. As of </w:t>
      </w:r>
      <w:r>
        <w:t>May 1, 2026</w:t>
      </w:r>
      <w:r w:rsidRPr="0054000C">
        <w:t>:</w:t>
      </w:r>
      <w:r w:rsidRPr="0054000C">
        <w:br/>
        <w:t>https://www.rand.org/pubs/research_reports/RRA379-11.html</w:t>
      </w:r>
    </w:p>
    <w:p w14:paraId="3BA19CB7" w14:textId="77777777" w:rsidR="008B456E" w:rsidRPr="0054000C" w:rsidRDefault="008B456E" w:rsidP="008B456E">
      <w:pPr>
        <w:pStyle w:val="BibEntry"/>
      </w:pPr>
      <w:r w:rsidRPr="0054000C">
        <w:t xml:space="preserve">Playworks, </w:t>
      </w:r>
      <w:r w:rsidRPr="008F669B">
        <w:rPr>
          <w:i/>
          <w:iCs/>
        </w:rPr>
        <w:t>Skill Development Game Guide</w:t>
      </w:r>
      <w:r w:rsidRPr="0054000C">
        <w:t xml:space="preserve">, </w:t>
      </w:r>
      <w:r>
        <w:t>undated</w:t>
      </w:r>
      <w:r w:rsidRPr="0054000C">
        <w:t xml:space="preserve">. As of </w:t>
      </w:r>
      <w:r>
        <w:t>May 1, 2026</w:t>
      </w:r>
      <w:r w:rsidRPr="0054000C">
        <w:t>:</w:t>
      </w:r>
      <w:r w:rsidRPr="0054000C">
        <w:br/>
        <w:t>https://www.playworks.org/resources/get-the-skill-development-game-guide/skill-development-game-guide-download/?tfa_3262&amp;tfa_3269&amp;tfa_3274</w:t>
      </w:r>
    </w:p>
    <w:p w14:paraId="4205FB03" w14:textId="77777777" w:rsidR="008B456E" w:rsidRPr="0054000C" w:rsidRDefault="008B456E" w:rsidP="008B456E">
      <w:pPr>
        <w:pStyle w:val="BibEntry"/>
      </w:pPr>
      <w:r w:rsidRPr="0054000C">
        <w:t xml:space="preserve">SEL Dallas, “Out of School Time Curriculum Guide,” webpage, undated. As of </w:t>
      </w:r>
      <w:r>
        <w:t>May 1, 2026</w:t>
      </w:r>
      <w:r w:rsidRPr="0054000C">
        <w:t>:</w:t>
      </w:r>
      <w:r w:rsidRPr="0054000C">
        <w:br/>
        <w:t>https://seldallas.org/ost-curriculum/</w:t>
      </w:r>
    </w:p>
    <w:p w14:paraId="7A7B7675" w14:textId="77777777" w:rsidR="008B456E" w:rsidRPr="00A5298F" w:rsidRDefault="008B456E" w:rsidP="008B456E">
      <w:pPr>
        <w:pStyle w:val="BibEntry"/>
      </w:pPr>
      <w:r w:rsidRPr="0054000C">
        <w:t xml:space="preserve">SEL Dallas, </w:t>
      </w:r>
      <w:r w:rsidRPr="008F669B">
        <w:rPr>
          <w:i/>
          <w:iCs/>
        </w:rPr>
        <w:t>SEL Dallas Implementation Guidebook</w:t>
      </w:r>
      <w:r w:rsidRPr="0054000C">
        <w:t xml:space="preserve">, 2020–2021. As of </w:t>
      </w:r>
      <w:r>
        <w:t>May 1, 2026</w:t>
      </w:r>
      <w:r w:rsidRPr="0054000C">
        <w:t>:</w:t>
      </w:r>
      <w:r w:rsidRPr="0054000C">
        <w:br/>
        <w:t>https://seldallas.org/wp-content/uploads/2021/04/SEL-Dallas-Guidebook-2020_FINAL.pdf</w:t>
      </w:r>
    </w:p>
    <w:p w14:paraId="7174BB31" w14:textId="77777777" w:rsidR="00F03D92" w:rsidRDefault="00F03D92" w:rsidP="007E6198"/>
    <w:sectPr w:rsidR="00F03D92" w:rsidSect="0063774C">
      <w:footerReference w:type="default" r:id="rId53"/>
      <w:headerReference w:type="first" r:id="rId54"/>
      <w:pgSz w:w="15840" w:h="12226" w:orient="landscape"/>
      <w:pgMar w:top="1440" w:right="1080" w:bottom="1440" w:left="108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8ED2" w14:textId="77777777" w:rsidR="00C301D3" w:rsidRDefault="00C301D3" w:rsidP="0014337E">
      <w:r>
        <w:separator/>
      </w:r>
    </w:p>
    <w:p w14:paraId="456E0C2B" w14:textId="77777777" w:rsidR="00C301D3" w:rsidRDefault="00C301D3" w:rsidP="0014337E"/>
    <w:p w14:paraId="29D5AD75" w14:textId="77777777" w:rsidR="00C301D3" w:rsidRDefault="00C301D3" w:rsidP="0014337E"/>
    <w:p w14:paraId="056C2132" w14:textId="77777777" w:rsidR="00C301D3" w:rsidRDefault="00C301D3" w:rsidP="0014337E"/>
    <w:p w14:paraId="20423DC7" w14:textId="77777777" w:rsidR="00C301D3" w:rsidRDefault="00C301D3" w:rsidP="0014337E"/>
    <w:p w14:paraId="2848C121" w14:textId="77777777" w:rsidR="00C301D3" w:rsidRDefault="00C301D3" w:rsidP="0014337E"/>
    <w:p w14:paraId="0A25CD8F" w14:textId="77777777" w:rsidR="00C301D3" w:rsidRDefault="00C301D3"/>
    <w:p w14:paraId="674B8DC3" w14:textId="77777777" w:rsidR="00C301D3" w:rsidRDefault="00C301D3"/>
    <w:p w14:paraId="588A4F20" w14:textId="77777777" w:rsidR="00C301D3" w:rsidRDefault="00C301D3"/>
    <w:p w14:paraId="4D0A5DEF" w14:textId="77777777" w:rsidR="00C301D3" w:rsidRDefault="00C301D3"/>
    <w:p w14:paraId="21C27577" w14:textId="77777777" w:rsidR="00C301D3" w:rsidRDefault="00C301D3"/>
    <w:p w14:paraId="3C210F54" w14:textId="77777777" w:rsidR="00C301D3" w:rsidRDefault="00C301D3"/>
    <w:p w14:paraId="5B55CCBA" w14:textId="77777777" w:rsidR="00C301D3" w:rsidRDefault="00C301D3"/>
  </w:endnote>
  <w:endnote w:type="continuationSeparator" w:id="0">
    <w:p w14:paraId="45F25358" w14:textId="77777777" w:rsidR="00C301D3" w:rsidRDefault="00C301D3" w:rsidP="0014337E">
      <w:r>
        <w:continuationSeparator/>
      </w:r>
    </w:p>
    <w:p w14:paraId="7C742723" w14:textId="77777777" w:rsidR="00C301D3" w:rsidRDefault="00C301D3" w:rsidP="0014337E"/>
    <w:p w14:paraId="0F0E778F" w14:textId="77777777" w:rsidR="00C301D3" w:rsidRDefault="00C301D3" w:rsidP="0014337E"/>
    <w:p w14:paraId="390D5695" w14:textId="77777777" w:rsidR="00C301D3" w:rsidRDefault="00C301D3" w:rsidP="0014337E"/>
    <w:p w14:paraId="4FBF5D5B" w14:textId="77777777" w:rsidR="00C301D3" w:rsidRDefault="00C301D3" w:rsidP="0014337E"/>
    <w:p w14:paraId="7B6D53FB" w14:textId="77777777" w:rsidR="00C301D3" w:rsidRDefault="00C301D3" w:rsidP="0014337E"/>
    <w:p w14:paraId="2C3BC1EA" w14:textId="77777777" w:rsidR="00C301D3" w:rsidRDefault="00C301D3"/>
    <w:p w14:paraId="0B8B000F" w14:textId="77777777" w:rsidR="00C301D3" w:rsidRDefault="00C301D3"/>
    <w:p w14:paraId="6E8DEEF4" w14:textId="77777777" w:rsidR="00C301D3" w:rsidRDefault="00C301D3"/>
    <w:p w14:paraId="5614E69F" w14:textId="77777777" w:rsidR="00C301D3" w:rsidRDefault="00C301D3"/>
    <w:p w14:paraId="7AE055D3" w14:textId="77777777" w:rsidR="00C301D3" w:rsidRDefault="00C301D3"/>
    <w:p w14:paraId="0B49675B" w14:textId="77777777" w:rsidR="00C301D3" w:rsidRDefault="00C301D3"/>
    <w:p w14:paraId="1A0ED086" w14:textId="77777777" w:rsidR="00C301D3" w:rsidRDefault="00C301D3"/>
  </w:endnote>
  <w:endnote w:type="continuationNotice" w:id="1">
    <w:p w14:paraId="69866092" w14:textId="77777777" w:rsidR="00C301D3" w:rsidRDefault="00C301D3" w:rsidP="0014337E"/>
    <w:p w14:paraId="6333B3D4" w14:textId="77777777" w:rsidR="00C301D3" w:rsidRDefault="00C301D3" w:rsidP="0014337E"/>
    <w:p w14:paraId="5186B058" w14:textId="77777777" w:rsidR="00C301D3" w:rsidRDefault="00C301D3" w:rsidP="0014337E"/>
    <w:p w14:paraId="37280220" w14:textId="77777777" w:rsidR="00C301D3" w:rsidRDefault="00C301D3" w:rsidP="0014337E"/>
    <w:p w14:paraId="14E65D85" w14:textId="77777777" w:rsidR="00C301D3" w:rsidRDefault="00C301D3"/>
    <w:p w14:paraId="649E6D43" w14:textId="77777777" w:rsidR="00C301D3" w:rsidRDefault="00C301D3"/>
    <w:p w14:paraId="2CD29B27" w14:textId="77777777" w:rsidR="00C301D3" w:rsidRDefault="00C301D3"/>
    <w:p w14:paraId="2696EBA8" w14:textId="77777777" w:rsidR="00C301D3" w:rsidRDefault="00C301D3"/>
    <w:p w14:paraId="06DB4043" w14:textId="77777777" w:rsidR="00C301D3" w:rsidRDefault="00C301D3"/>
    <w:p w14:paraId="243CEE9B" w14:textId="77777777" w:rsidR="00C301D3" w:rsidRDefault="00C301D3"/>
    <w:p w14:paraId="509A86DA" w14:textId="77777777" w:rsidR="00C301D3" w:rsidRDefault="00C3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Heading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EAFB" w14:textId="77777777" w:rsidR="00F06D27" w:rsidRDefault="00F06D27" w:rsidP="00E3053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6257E8" w14:textId="77777777" w:rsidR="00F06D27" w:rsidRDefault="00F06D27" w:rsidP="00E305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93A0" w14:textId="77777777" w:rsidR="00BB5C85" w:rsidRPr="00A67534" w:rsidRDefault="00BB5C85" w:rsidP="00BB5C85">
    <w:pPr>
      <w:pStyle w:val="Footer"/>
      <w:tabs>
        <w:tab w:val="clear" w:pos="5040"/>
        <w:tab w:val="clear" w:pos="10080"/>
        <w:tab w:val="center" w:pos="6840"/>
      </w:tabs>
      <w:ind w:right="-3060"/>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3ECF"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5AFA" w14:textId="77777777" w:rsidR="00BB5C85" w:rsidRPr="00A67534" w:rsidRDefault="00BB5C85" w:rsidP="00BB5C85">
    <w:pPr>
      <w:pStyle w:val="Footer"/>
      <w:tabs>
        <w:tab w:val="clear" w:pos="5040"/>
        <w:tab w:val="clear" w:pos="10080"/>
        <w:tab w:val="center" w:pos="6840"/>
      </w:tabs>
      <w:ind w:right="-3060"/>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BFC7"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8F8A" w14:textId="02533185" w:rsidR="00BB5C85" w:rsidRPr="00BB5C85" w:rsidRDefault="00BB5C85" w:rsidP="00BB5C85">
    <w:pPr>
      <w:pStyle w:val="Footer"/>
      <w:tabs>
        <w:tab w:val="clear" w:pos="5040"/>
        <w:tab w:val="clear" w:pos="10080"/>
        <w:tab w:val="center" w:pos="6840"/>
      </w:tabs>
      <w:ind w:right="-3060"/>
    </w:pPr>
    <w:r w:rsidRPr="00A67534">
      <w:fldChar w:fldCharType="begin"/>
    </w:r>
    <w:r w:rsidRPr="00A67534">
      <w:instrText xml:space="preserve"> PAGE   \* MERGEFORMAT </w:instrText>
    </w:r>
    <w:r w:rsidRPr="00A67534">
      <w:fldChar w:fldCharType="separate"/>
    </w:r>
    <w:r>
      <w:t>22</w:t>
    </w:r>
    <w:r w:rsidRPr="00A67534">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F52E"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4383" w14:textId="69BC3880" w:rsidR="00BB5C85" w:rsidRPr="00BB5C85" w:rsidRDefault="00BB5C85" w:rsidP="00BB5C85">
    <w:pPr>
      <w:pStyle w:val="Footer"/>
      <w:tabs>
        <w:tab w:val="clear" w:pos="5040"/>
        <w:tab w:val="clear" w:pos="10080"/>
        <w:tab w:val="center" w:pos="6840"/>
      </w:tabs>
      <w:ind w:right="-2340"/>
    </w:pPr>
    <w:r w:rsidRPr="00A67534">
      <w:fldChar w:fldCharType="begin"/>
    </w:r>
    <w:r w:rsidRPr="00A67534">
      <w:instrText xml:space="preserve"> PAGE   \* MERGEFORMAT </w:instrText>
    </w:r>
    <w:r w:rsidRPr="00A67534">
      <w:fldChar w:fldCharType="separate"/>
    </w:r>
    <w:r>
      <w:t>3</w:t>
    </w:r>
    <w:r w:rsidRPr="00A67534">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85DB"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F701"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1478" w14:textId="77777777" w:rsidR="00381927" w:rsidRPr="00A67534" w:rsidRDefault="00381927"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1796" w14:textId="77777777" w:rsidR="00381927" w:rsidRPr="00BA5CFE" w:rsidRDefault="00381927" w:rsidP="00E3053C">
    <w:pPr>
      <w:pStyle w:val="Footer"/>
    </w:pPr>
    <w:fldSimple w:instr=" STYLEREF &quot;Heading 1&quot; \* MERGEFORMAT ">
      <w:r>
        <w:rPr>
          <w:noProof/>
        </w:rPr>
        <w:t>About This Companion Resource</w:t>
      </w:r>
    </w:fldSimple>
    <w:r w:rsidRPr="00BA5CFE">
      <w:rPr>
        <w:rStyle w:val="Strong"/>
        <w:noProof/>
      </w:rPr>
      <mc:AlternateContent>
        <mc:Choice Requires="wps">
          <w:drawing>
            <wp:anchor distT="0" distB="0" distL="114300" distR="114300" simplePos="0" relativeHeight="251742217" behindDoc="1" locked="0" layoutInCell="1" allowOverlap="1" wp14:anchorId="5320A713" wp14:editId="26B65A72">
              <wp:simplePos x="0" y="0"/>
              <wp:positionH relativeFrom="page">
                <wp:posOffset>-5354</wp:posOffset>
              </wp:positionH>
              <wp:positionV relativeFrom="page">
                <wp:posOffset>9367317</wp:posOffset>
              </wp:positionV>
              <wp:extent cx="7772400" cy="685800"/>
              <wp:effectExtent l="0" t="0" r="0" b="0"/>
              <wp:wrapNone/>
              <wp:docPr id="1148752555" name="Rectangle 2"/>
              <wp:cNvGraphicFramePr/>
              <a:graphic xmlns:a="http://schemas.openxmlformats.org/drawingml/2006/main">
                <a:graphicData uri="http://schemas.microsoft.com/office/word/2010/wordprocessingShape">
                  <wps:wsp>
                    <wps:cNvSpPr/>
                    <wps:spPr>
                      <a:xfrm>
                        <a:off x="0" y="0"/>
                        <a:ext cx="7772400" cy="685800"/>
                      </a:xfrm>
                      <a:prstGeom prst="rect">
                        <a:avLst/>
                      </a:prstGeom>
                      <a:solidFill>
                        <a:schemeClr val="accent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65A6B" id="Rectangle 2" o:spid="_x0000_s1026" style="position:absolute;margin-left:-.4pt;margin-top:737.6pt;width:612pt;height:54pt;z-index:-251574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" fillcolor="#401d55 [3205]" stroked="f" strokeweight="1.5pt">
              <w10:wrap anchorx="page" anchory="page"/>
            </v:rect>
          </w:pict>
        </mc:Fallback>
      </mc:AlternateContent>
    </w:r>
    <w:r w:rsidRPr="00BA5CFE">
      <w:t xml:space="preserve"> </w:t>
    </w:r>
    <w:r>
      <w:t xml:space="preserve"> </w:t>
    </w:r>
    <w:r w:rsidRPr="00BA5CFE">
      <w:t xml:space="preserve"> </w:t>
    </w:r>
    <w:r w:rsidRPr="00922B0B">
      <w:t xml:space="preserve"> |</w:t>
    </w:r>
    <w:r w:rsidRPr="00BA5CFE">
      <w:t xml:space="preserve"> </w:t>
    </w:r>
    <w:r>
      <w:t xml:space="preserve"> </w:t>
    </w:r>
    <w:r w:rsidRPr="00BA5CFE">
      <w:t xml:space="preserve"> </w:t>
    </w:r>
    <w:r w:rsidRPr="00A67534">
      <w:fldChar w:fldCharType="begin"/>
    </w:r>
    <w:r w:rsidRPr="00A67534">
      <w:instrText xml:space="preserve"> PAGE   \* MERGEFORMAT </w:instrText>
    </w:r>
    <w:r w:rsidRPr="00A67534">
      <w:fldChar w:fldCharType="separate"/>
    </w:r>
    <w:r>
      <w:t>6</w:t>
    </w:r>
    <w:r w:rsidRPr="00A6753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B1EE" w14:textId="00A30A5D" w:rsidR="00D31BE3" w:rsidRPr="00A67534" w:rsidRDefault="00D31BE3"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796" w14:textId="28613541" w:rsidR="00ED7458" w:rsidRPr="00BA5CFE" w:rsidRDefault="00406C00" w:rsidP="00E3053C">
    <w:pPr>
      <w:pStyle w:val="Footer"/>
    </w:pPr>
    <w:fldSimple w:instr=" STYLEREF &quot;Heading 1&quot; \* MERGEFORMAT ">
      <w:r>
        <w:rPr>
          <w:noProof/>
        </w:rPr>
        <w:t>About This Companion Resource</w:t>
      </w:r>
    </w:fldSimple>
    <w:r w:rsidR="00BA5CFE" w:rsidRPr="00BA5CFE">
      <w:rPr>
        <w:rStyle w:val="Strong"/>
        <w:noProof/>
      </w:rPr>
      <mc:AlternateContent>
        <mc:Choice Requires="wps">
          <w:drawing>
            <wp:anchor distT="0" distB="0" distL="114300" distR="114300" simplePos="0" relativeHeight="251740169" behindDoc="1" locked="0" layoutInCell="1" allowOverlap="1" wp14:anchorId="374E2588" wp14:editId="4C02A5CD">
              <wp:simplePos x="0" y="0"/>
              <wp:positionH relativeFrom="page">
                <wp:posOffset>-5354</wp:posOffset>
              </wp:positionH>
              <wp:positionV relativeFrom="page">
                <wp:posOffset>9367317</wp:posOffset>
              </wp:positionV>
              <wp:extent cx="7772400" cy="685800"/>
              <wp:effectExtent l="0" t="0" r="0" b="0"/>
              <wp:wrapNone/>
              <wp:docPr id="906412719" name="Rectangle 2"/>
              <wp:cNvGraphicFramePr/>
              <a:graphic xmlns:a="http://schemas.openxmlformats.org/drawingml/2006/main">
                <a:graphicData uri="http://schemas.microsoft.com/office/word/2010/wordprocessingShape">
                  <wps:wsp>
                    <wps:cNvSpPr/>
                    <wps:spPr>
                      <a:xfrm>
                        <a:off x="0" y="0"/>
                        <a:ext cx="7772400" cy="685800"/>
                      </a:xfrm>
                      <a:prstGeom prst="rect">
                        <a:avLst/>
                      </a:prstGeom>
                      <a:solidFill>
                        <a:schemeClr val="accent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12E7" id="Rectangle 2" o:spid="_x0000_s1026" style="position:absolute;margin-left:-.4pt;margin-top:737.6pt;width:612pt;height:54pt;z-index:-251576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" fillcolor="#401d55 [3205]" stroked="f" strokeweight="1.5pt">
              <w10:wrap anchorx="page" anchory="page"/>
            </v:rect>
          </w:pict>
        </mc:Fallback>
      </mc:AlternateContent>
    </w:r>
    <w:r w:rsidR="00BA5CFE" w:rsidRPr="00BA5CFE">
      <w:t xml:space="preserve"> </w:t>
    </w:r>
    <w:r w:rsidR="00BA5CFE">
      <w:t xml:space="preserve"> </w:t>
    </w:r>
    <w:r w:rsidR="00BA5CFE" w:rsidRPr="00BA5CFE">
      <w:t xml:space="preserve"> </w:t>
    </w:r>
    <w:r w:rsidR="00BA5CFE" w:rsidRPr="00922B0B">
      <w:t xml:space="preserve"> |</w:t>
    </w:r>
    <w:r w:rsidR="00BA5CFE" w:rsidRPr="00BA5CFE">
      <w:t xml:space="preserve"> </w:t>
    </w:r>
    <w:r w:rsidR="00BA5CFE">
      <w:t xml:space="preserve"> </w:t>
    </w:r>
    <w:r w:rsidR="00BA5CFE" w:rsidRPr="00BA5CFE">
      <w:t xml:space="preserve"> </w:t>
    </w:r>
    <w:r w:rsidR="00BA5CFE" w:rsidRPr="00A67534">
      <w:fldChar w:fldCharType="begin"/>
    </w:r>
    <w:r w:rsidR="00BA5CFE" w:rsidRPr="00A67534">
      <w:instrText xml:space="preserve"> PAGE   \* MERGEFORMAT </w:instrText>
    </w:r>
    <w:r w:rsidR="00BA5CFE" w:rsidRPr="00A67534">
      <w:fldChar w:fldCharType="separate"/>
    </w:r>
    <w:r w:rsidR="00BA5CFE">
      <w:t>6</w:t>
    </w:r>
    <w:r w:rsidR="00BA5CFE" w:rsidRPr="00A6753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734F" w14:textId="77777777" w:rsidR="008B456E" w:rsidRDefault="008B456E" w:rsidP="00E305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7E7298" w14:textId="77777777" w:rsidR="008B456E" w:rsidRDefault="008B456E" w:rsidP="00E305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9ECE" w14:textId="77777777" w:rsidR="00A55856" w:rsidRPr="00A67534" w:rsidRDefault="00A55856" w:rsidP="00BB5C85">
    <w:pPr>
      <w:pStyle w:val="Footer"/>
      <w:tabs>
        <w:tab w:val="clear" w:pos="5040"/>
        <w:tab w:val="clear" w:pos="10080"/>
        <w:tab w:val="center" w:pos="6840"/>
      </w:tabs>
      <w:ind w:right="-3060"/>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00972"/>
      <w:docPartObj>
        <w:docPartGallery w:val="Page Numbers (Bottom of Page)"/>
        <w:docPartUnique/>
      </w:docPartObj>
    </w:sdtPr>
    <w:sdtEndPr>
      <w:rPr>
        <w:rStyle w:val="PageNumber"/>
      </w:rPr>
    </w:sdtEndPr>
    <w:sdtContent>
      <w:p w14:paraId="71A54A86" w14:textId="77777777" w:rsidR="008B456E" w:rsidRDefault="008B456E" w:rsidP="00E3053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6D28FCCD" w14:textId="77777777" w:rsidR="008B456E" w:rsidRDefault="008B456E" w:rsidP="00E3053C">
    <w:pPr>
      <w:pStyle w:val="Footer"/>
    </w:pPr>
  </w:p>
  <w:p w14:paraId="5877238E" w14:textId="77777777" w:rsidR="008B456E" w:rsidRDefault="008B456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26A3" w14:textId="77777777" w:rsidR="00BB5C85" w:rsidRPr="00A67534" w:rsidRDefault="00BB5C85" w:rsidP="00451EA8">
    <w:pPr>
      <w:pStyle w:val="Footer"/>
      <w:tabs>
        <w:tab w:val="clear" w:pos="5040"/>
        <w:tab w:val="clear" w:pos="10080"/>
        <w:tab w:val="center" w:pos="6840"/>
      </w:tabs>
    </w:pPr>
    <w:r w:rsidRPr="00A67534">
      <w:fldChar w:fldCharType="begin"/>
    </w:r>
    <w:r w:rsidRPr="00A67534">
      <w:instrText xml:space="preserve"> PAGE   \* MERGEFORMAT </w:instrText>
    </w:r>
    <w:r w:rsidRPr="00A67534">
      <w:fldChar w:fldCharType="separate"/>
    </w:r>
    <w:r w:rsidRPr="00A67534">
      <w:t>6</w:t>
    </w:r>
    <w:r w:rsidRPr="00A675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A58B" w14:textId="77777777" w:rsidR="00C301D3" w:rsidRDefault="00C301D3" w:rsidP="00271D77">
      <w:pPr>
        <w:spacing w:before="240" w:after="120"/>
      </w:pPr>
      <w:r>
        <w:separator/>
      </w:r>
    </w:p>
  </w:footnote>
  <w:footnote w:type="continuationSeparator" w:id="0">
    <w:p w14:paraId="2A54E3DF" w14:textId="77777777" w:rsidR="00C301D3" w:rsidRDefault="00C301D3" w:rsidP="0014337E">
      <w:r>
        <w:continuationSeparator/>
      </w:r>
    </w:p>
    <w:p w14:paraId="15B69B69" w14:textId="77777777" w:rsidR="00C301D3" w:rsidRDefault="00C301D3" w:rsidP="0014337E"/>
    <w:p w14:paraId="1974C3DE" w14:textId="77777777" w:rsidR="00C301D3" w:rsidRDefault="00C301D3" w:rsidP="0014337E"/>
    <w:p w14:paraId="2F8AE262" w14:textId="77777777" w:rsidR="00C301D3" w:rsidRDefault="00C301D3" w:rsidP="0014337E"/>
    <w:p w14:paraId="7E1B8F0E" w14:textId="77777777" w:rsidR="00C301D3" w:rsidRDefault="00C301D3" w:rsidP="0014337E"/>
    <w:p w14:paraId="024C1AE7" w14:textId="77777777" w:rsidR="00C301D3" w:rsidRDefault="00C301D3"/>
    <w:p w14:paraId="3CB0CB7D" w14:textId="77777777" w:rsidR="00C301D3" w:rsidRDefault="00C301D3"/>
    <w:p w14:paraId="657B3D65" w14:textId="77777777" w:rsidR="00C301D3" w:rsidRDefault="00C301D3"/>
    <w:p w14:paraId="43EF4B5F" w14:textId="77777777" w:rsidR="00C301D3" w:rsidRDefault="00C301D3"/>
    <w:p w14:paraId="4E2B42C5" w14:textId="77777777" w:rsidR="00C301D3" w:rsidRDefault="00C301D3"/>
    <w:p w14:paraId="6CAD4F70" w14:textId="77777777" w:rsidR="00C301D3" w:rsidRDefault="00C301D3"/>
    <w:p w14:paraId="4FCD6DA7" w14:textId="77777777" w:rsidR="00C301D3" w:rsidRDefault="00C301D3"/>
  </w:footnote>
  <w:footnote w:type="continuationNotice" w:id="1">
    <w:p w14:paraId="3D7E6F89" w14:textId="77777777" w:rsidR="00C301D3" w:rsidRDefault="00C301D3" w:rsidP="0014337E"/>
    <w:p w14:paraId="3689AA6B" w14:textId="77777777" w:rsidR="00C301D3" w:rsidRDefault="00C301D3" w:rsidP="0014337E"/>
    <w:p w14:paraId="5A5BA7EE" w14:textId="77777777" w:rsidR="00C301D3" w:rsidRDefault="00C301D3" w:rsidP="0014337E"/>
    <w:p w14:paraId="0946463B" w14:textId="77777777" w:rsidR="00C301D3" w:rsidRDefault="00C301D3" w:rsidP="0014337E"/>
    <w:p w14:paraId="68010712" w14:textId="77777777" w:rsidR="00C301D3" w:rsidRDefault="00C301D3"/>
    <w:p w14:paraId="0A791BE1" w14:textId="77777777" w:rsidR="00C301D3" w:rsidRDefault="00C301D3"/>
    <w:p w14:paraId="632F2E26" w14:textId="77777777" w:rsidR="00C301D3" w:rsidRDefault="00C301D3"/>
    <w:p w14:paraId="240A567A" w14:textId="77777777" w:rsidR="00C301D3" w:rsidRDefault="00C301D3"/>
    <w:p w14:paraId="3BA444A9" w14:textId="77777777" w:rsidR="00C301D3" w:rsidRDefault="00C301D3"/>
    <w:p w14:paraId="27EAE608" w14:textId="77777777" w:rsidR="00C301D3" w:rsidRDefault="00C301D3"/>
    <w:p w14:paraId="79878430" w14:textId="77777777" w:rsidR="00C301D3" w:rsidRDefault="00C301D3"/>
  </w:footnote>
  <w:footnote w:id="2">
    <w:p w14:paraId="05AB3E90" w14:textId="77777777" w:rsidR="00D774B2" w:rsidRPr="00BA7946" w:rsidRDefault="00D774B2" w:rsidP="00C77BBA">
      <w:pPr>
        <w:pStyle w:val="TableBody"/>
        <w:rPr>
          <w:rStyle w:val="FootnoteTextChar"/>
          <w:rFonts w:ascii="Times New Roman" w:hAnsi="Times New Roman"/>
        </w:rPr>
      </w:pPr>
      <w:r>
        <w:rPr>
          <w:rStyle w:val="FootnoteReference"/>
        </w:rPr>
        <w:footnoteRef/>
      </w:r>
      <w:r>
        <w:t xml:space="preserve"> </w:t>
      </w:r>
      <w:r w:rsidRPr="00BA7946">
        <w:rPr>
          <w:rStyle w:val="FootnoteTextChar"/>
          <w:rFonts w:ascii="Times New Roman" w:hAnsi="Times New Roman"/>
        </w:rPr>
        <w:t xml:space="preserve">You can find more information about the work of the intermediaries and OST programs that participated in this initiative in the 2023 RAND report, Leschitz et al., </w:t>
      </w:r>
      <w:hyperlink r:id="rId1" w:history="1">
        <w:r w:rsidRPr="00381927">
          <w:rPr>
            <w:rStyle w:val="Hyperlink"/>
            <w:rFonts w:ascii="Times New Roman" w:hAnsi="Times New Roman"/>
            <w:sz w:val="16"/>
            <w:szCs w:val="16"/>
          </w:rPr>
          <w:t>Skills for Success: Developing Social and Emotional Competencies in Out-of-School-Time Programs</w:t>
        </w:r>
      </w:hyperlink>
      <w:r w:rsidRPr="00BA7946">
        <w:rPr>
          <w:rStyle w:val="FootnoteTextChar"/>
          <w:rFonts w:ascii="Times New Roman" w:hAnsi="Times New Roman"/>
        </w:rPr>
        <w:t>. There are nine RAND reports about PSELI to date, covering early implementation lessons, school-OST program provider partnerships, and practical guidance for OST providers focused on young people’s social and emotional development. We include brief descriptions and links to these reports in Appendix A of the guide.</w:t>
      </w:r>
    </w:p>
  </w:footnote>
  <w:footnote w:id="3">
    <w:p w14:paraId="6203F9AB" w14:textId="77777777" w:rsidR="00812F7D" w:rsidRDefault="00812F7D" w:rsidP="00812F7D">
      <w:pPr>
        <w:pStyle w:val="FootnoteText"/>
      </w:pPr>
      <w:r>
        <w:rPr>
          <w:rStyle w:val="FootnoteReference"/>
        </w:rPr>
        <w:footnoteRef/>
      </w:r>
      <w:r>
        <w:t xml:space="preserve"> CASEL, </w:t>
      </w:r>
      <w:r w:rsidRPr="0054000C">
        <w:t>“Collaboration Tools for Building SEL Across the School Day and Out-of-School Time</w:t>
      </w:r>
      <w:r>
        <w:t>.</w:t>
      </w:r>
      <w:r w:rsidRPr="0054000C">
        <w:t>”</w:t>
      </w:r>
    </w:p>
  </w:footnote>
  <w:footnote w:id="4">
    <w:p w14:paraId="5D8C799E" w14:textId="77777777" w:rsidR="00812F7D" w:rsidRPr="00F47A1F" w:rsidRDefault="00812F7D" w:rsidP="00812F7D">
      <w:pPr>
        <w:pStyle w:val="FootnoteText"/>
      </w:pPr>
      <w:r w:rsidRPr="00F47A1F">
        <w:rPr>
          <w:rStyle w:val="FootnoteReference"/>
        </w:rPr>
        <w:footnoteRef/>
      </w:r>
      <w:r>
        <w:t xml:space="preserve"> CASEL, </w:t>
      </w:r>
      <w:r w:rsidRPr="0054000C">
        <w:t>“SEL 3 Signature Practices Playbook</w:t>
      </w:r>
      <w:r>
        <w:t>.</w:t>
      </w:r>
      <w:r w:rsidRPr="0054000C">
        <w:t>”</w:t>
      </w:r>
    </w:p>
  </w:footnote>
  <w:footnote w:id="5">
    <w:p w14:paraId="71227A5D" w14:textId="77777777" w:rsidR="00812F7D" w:rsidRDefault="00812F7D" w:rsidP="00812F7D">
      <w:pPr>
        <w:pStyle w:val="FootnoteText"/>
      </w:pPr>
      <w:r>
        <w:rPr>
          <w:rStyle w:val="FootnoteReference"/>
        </w:rPr>
        <w:footnoteRef/>
      </w:r>
      <w:r>
        <w:t xml:space="preserve"> </w:t>
      </w:r>
      <w:r w:rsidRPr="0054000C">
        <w:t xml:space="preserve">SEL Dallas, </w:t>
      </w:r>
      <w:r w:rsidRPr="00381927">
        <w:rPr>
          <w:i/>
          <w:iCs/>
        </w:rPr>
        <w:t>SEL Dallas Implementation Guidebook</w:t>
      </w:r>
      <w:r>
        <w:t>.</w:t>
      </w:r>
    </w:p>
  </w:footnote>
  <w:footnote w:id="6">
    <w:p w14:paraId="18DF8CBB" w14:textId="77777777" w:rsidR="00921137" w:rsidRDefault="00921137" w:rsidP="00921137">
      <w:pPr>
        <w:pStyle w:val="FootnoteText"/>
      </w:pPr>
      <w:r>
        <w:rPr>
          <w:rStyle w:val="FootnoteReference"/>
        </w:rPr>
        <w:footnoteRef/>
      </w:r>
      <w:r>
        <w:t xml:space="preserve"> CASEL, </w:t>
      </w:r>
      <w:r w:rsidRPr="0054000C">
        <w:t>“SEL-Integrated Lesson or Activity Planning Checklist (OST)</w:t>
      </w:r>
      <w:r>
        <w:t>.</w:t>
      </w:r>
      <w:r w:rsidRPr="0054000C">
        <w:t>”</w:t>
      </w:r>
    </w:p>
  </w:footnote>
  <w:footnote w:id="7">
    <w:p w14:paraId="53269003" w14:textId="77777777" w:rsidR="00921137" w:rsidRDefault="00921137" w:rsidP="00921137">
      <w:pPr>
        <w:pStyle w:val="FootnoteText"/>
      </w:pPr>
      <w:r>
        <w:rPr>
          <w:rStyle w:val="FootnoteReference"/>
        </w:rPr>
        <w:footnoteRef/>
      </w:r>
      <w:r>
        <w:t xml:space="preserve"> </w:t>
      </w:r>
      <w:r w:rsidRPr="0054000C">
        <w:t xml:space="preserve">Playworks, </w:t>
      </w:r>
      <w:r w:rsidRPr="00381927">
        <w:rPr>
          <w:i/>
          <w:iCs/>
        </w:rPr>
        <w:t>Skill Development Game Guide</w:t>
      </w:r>
      <w:r w:rsidRPr="00D3657D">
        <w:t>.</w:t>
      </w:r>
    </w:p>
  </w:footnote>
  <w:footnote w:id="8">
    <w:p w14:paraId="096FB822" w14:textId="77777777" w:rsidR="00921137" w:rsidRDefault="00921137" w:rsidP="00921137">
      <w:pPr>
        <w:pStyle w:val="FootnoteText"/>
      </w:pPr>
      <w:r>
        <w:rPr>
          <w:rStyle w:val="FootnoteReference"/>
        </w:rPr>
        <w:footnoteRef/>
      </w:r>
      <w:r>
        <w:t xml:space="preserve"> CASEL, </w:t>
      </w:r>
      <w:r w:rsidRPr="0054000C">
        <w:t>“SEL 3 Signature Practices Playbook</w:t>
      </w:r>
      <w:r>
        <w:t>.</w:t>
      </w:r>
      <w:r w:rsidRPr="0054000C">
        <w:t>”</w:t>
      </w:r>
    </w:p>
  </w:footnote>
  <w:footnote w:id="9">
    <w:p w14:paraId="1DF79931" w14:textId="77777777" w:rsidR="00921137" w:rsidRDefault="00921137" w:rsidP="00921137">
      <w:pPr>
        <w:pStyle w:val="FootnoteText"/>
      </w:pPr>
      <w:r>
        <w:rPr>
          <w:rStyle w:val="FootnoteReference"/>
        </w:rPr>
        <w:footnoteRef/>
      </w:r>
      <w:r>
        <w:t xml:space="preserve"> SEL Dallas, </w:t>
      </w:r>
      <w:r w:rsidRPr="00381927">
        <w:rPr>
          <w:i/>
          <w:iCs/>
        </w:rPr>
        <w:t>SEL Dallas Implementation Guidebook</w:t>
      </w:r>
      <w:r w:rsidRPr="005D546B">
        <w:t>.</w:t>
      </w:r>
    </w:p>
  </w:footnote>
  <w:footnote w:id="10">
    <w:p w14:paraId="51B48B36" w14:textId="77777777" w:rsidR="0020309D" w:rsidRDefault="0020309D" w:rsidP="0020309D">
      <w:pPr>
        <w:pStyle w:val="FootnoteText"/>
      </w:pPr>
      <w:r>
        <w:rPr>
          <w:rStyle w:val="FootnoteReference"/>
        </w:rPr>
        <w:footnoteRef/>
      </w:r>
      <w:r>
        <w:t xml:space="preserve"> SEL Dallas, </w:t>
      </w:r>
      <w:r w:rsidRPr="0054000C">
        <w:t>“Out of School Time Curriculum Guide</w:t>
      </w:r>
      <w:r>
        <w:t>.</w:t>
      </w:r>
      <w:r w:rsidRPr="0054000C">
        <w:t>”</w:t>
      </w:r>
    </w:p>
  </w:footnote>
  <w:footnote w:id="11">
    <w:p w14:paraId="164D7F98" w14:textId="77777777" w:rsidR="0020309D" w:rsidRDefault="0020309D" w:rsidP="0020309D">
      <w:pPr>
        <w:pStyle w:val="FootnoteText"/>
      </w:pPr>
      <w:r>
        <w:rPr>
          <w:rStyle w:val="FootnoteReference"/>
        </w:rPr>
        <w:footnoteRef/>
      </w:r>
      <w:r>
        <w:t xml:space="preserve"> CASEL, </w:t>
      </w:r>
      <w:r w:rsidRPr="0054000C">
        <w:t>“SEL-Integrated Lesson or Activity Planning Checklist (OST)</w:t>
      </w:r>
      <w:r>
        <w:t>.</w:t>
      </w:r>
      <w:r w:rsidRPr="0054000C">
        <w:t>”</w:t>
      </w:r>
    </w:p>
  </w:footnote>
  <w:footnote w:id="12">
    <w:p w14:paraId="3624B00E" w14:textId="77777777" w:rsidR="0020309D" w:rsidRDefault="0020309D" w:rsidP="0020309D">
      <w:pPr>
        <w:pStyle w:val="FootnoteText"/>
      </w:pPr>
      <w:r>
        <w:rPr>
          <w:rStyle w:val="FootnoteReference"/>
        </w:rPr>
        <w:footnoteRef/>
      </w:r>
      <w:r>
        <w:t xml:space="preserve"> </w:t>
      </w:r>
      <w:r w:rsidRPr="0054000C">
        <w:t xml:space="preserve">Playworks, </w:t>
      </w:r>
      <w:r w:rsidRPr="00381927">
        <w:rPr>
          <w:i/>
          <w:iCs/>
        </w:rPr>
        <w:t>Skill Development Game Guide</w:t>
      </w:r>
      <w:r w:rsidRPr="00B16EA2">
        <w:t>.</w:t>
      </w:r>
    </w:p>
  </w:footnote>
  <w:footnote w:id="13">
    <w:p w14:paraId="3882C7A7" w14:textId="77777777" w:rsidR="0020309D" w:rsidRDefault="0020309D" w:rsidP="0020309D">
      <w:pPr>
        <w:pStyle w:val="FootnoteText"/>
      </w:pPr>
      <w:r>
        <w:rPr>
          <w:rStyle w:val="FootnoteReference"/>
        </w:rPr>
        <w:footnoteRef/>
      </w:r>
      <w:r>
        <w:t xml:space="preserve"> CASEL, </w:t>
      </w:r>
      <w:r w:rsidRPr="0054000C">
        <w:t>“SEL 3 Signature Practices Playbook</w:t>
      </w:r>
      <w:r>
        <w:t>.</w:t>
      </w:r>
      <w:r w:rsidRPr="0054000C">
        <w:t>”</w:t>
      </w:r>
    </w:p>
  </w:footnote>
  <w:footnote w:id="14">
    <w:p w14:paraId="0C321ED9" w14:textId="77777777" w:rsidR="0020309D" w:rsidRDefault="0020309D" w:rsidP="0020309D">
      <w:pPr>
        <w:pStyle w:val="FootnoteText"/>
      </w:pPr>
      <w:r>
        <w:rPr>
          <w:rStyle w:val="FootnoteReference"/>
        </w:rPr>
        <w:footnoteRef/>
      </w:r>
      <w:r>
        <w:t xml:space="preserve"> SEL Dallas, </w:t>
      </w:r>
      <w:r w:rsidRPr="00381927">
        <w:rPr>
          <w:i/>
          <w:iCs/>
        </w:rPr>
        <w:t>SEL Dallas Implementation Guidebook</w:t>
      </w:r>
      <w:r w:rsidRPr="005D546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0600" w14:textId="77777777" w:rsidR="00381927" w:rsidRPr="00B41F4E" w:rsidRDefault="00381927" w:rsidP="007145BC">
    <w:pPr>
      <w:pStyle w:val="Header"/>
      <w:rPr>
        <w:b w:val="0"/>
        <w:bCs w:val="0"/>
        <w:color w:val="24241D" w:themeColor="text1" w:themeTint="E6"/>
      </w:rPr>
    </w:pPr>
    <w:r w:rsidRPr="007145BC">
      <w:rPr>
        <w:color w:val="24241D" w:themeColor="text1" w:themeTint="E6"/>
      </w:rPr>
      <w:t xml:space="preserve">Bringing Life Skills into Out-of-School-Time Programming: </w:t>
    </w:r>
    <w:r w:rsidRPr="00B41F4E">
      <w:rPr>
        <w:b w:val="0"/>
        <w:bCs w:val="0"/>
        <w:color w:val="24241D" w:themeColor="text1" w:themeTint="E6"/>
      </w:rPr>
      <w:t>Planning Tools and Templates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179" w14:textId="77777777" w:rsidR="00381927" w:rsidRPr="00020B8D" w:rsidRDefault="00381927" w:rsidP="00E3053C">
    <w:pPr>
      <w:pStyle w:val="Header"/>
      <w:rPr>
        <w:position w:val="4"/>
      </w:rPr>
    </w:pPr>
    <w:r w:rsidRPr="006533BC">
      <w:rPr>
        <w:noProof/>
        <w:color w:val="0A0A08" w:themeColor="text1"/>
        <w:position w:val="4"/>
      </w:rPr>
      <mc:AlternateContent>
        <mc:Choice Requires="wps">
          <w:drawing>
            <wp:inline distT="0" distB="0" distL="0" distR="0" wp14:anchorId="56EF634D" wp14:editId="38C168D3">
              <wp:extent cx="2011680" cy="0"/>
              <wp:effectExtent l="0" t="0" r="7620" b="12700"/>
              <wp:docPr id="1280657440"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75B74DE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r w:rsidRPr="006533BC">
      <w:rPr>
        <w:position w:val="4"/>
      </w:rPr>
      <w:tab/>
    </w:r>
    <w:r w:rsidRPr="002D5210">
      <w:t>e</w:t>
    </w:r>
    <w:r>
      <w:t>INSPIRE</w:t>
    </w:r>
    <w:r>
      <w:rPr>
        <w:position w:val="4"/>
      </w:rPr>
      <w:t xml:space="preserve"> </w:t>
    </w:r>
    <w:r w:rsidRPr="00020B8D">
      <w:t>Facilitator</w:t>
    </w:r>
    <w:r>
      <w:t xml:space="preserve"> Guide</w:t>
    </w:r>
    <w:r w:rsidRPr="006533BC">
      <w:rPr>
        <w:position w:val="4"/>
      </w:rPr>
      <w:tab/>
    </w:r>
    <w:r w:rsidRPr="006533BC">
      <w:rPr>
        <w:noProof/>
        <w:color w:val="0A0A08" w:themeColor="text1"/>
        <w:position w:val="4"/>
      </w:rPr>
      <mc:AlternateContent>
        <mc:Choice Requires="wps">
          <w:drawing>
            <wp:inline distT="0" distB="0" distL="0" distR="0" wp14:anchorId="6EDF370C" wp14:editId="044FC3BF">
              <wp:extent cx="2011680" cy="0"/>
              <wp:effectExtent l="0" t="0" r="7620" b="12700"/>
              <wp:docPr id="1701304926"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4293A34B"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E4C3" w14:textId="162AD920" w:rsidR="00D31BE3" w:rsidRPr="00B41F4E" w:rsidRDefault="007145BC" w:rsidP="007145BC">
    <w:pPr>
      <w:pStyle w:val="Header"/>
      <w:rPr>
        <w:b w:val="0"/>
        <w:bCs w:val="0"/>
        <w:color w:val="24241D" w:themeColor="text1" w:themeTint="E6"/>
      </w:rPr>
    </w:pPr>
    <w:r w:rsidRPr="007145BC">
      <w:rPr>
        <w:color w:val="24241D" w:themeColor="text1" w:themeTint="E6"/>
      </w:rPr>
      <w:t xml:space="preserve">Bringing Life Skills into Out-of-School-Time Programming: </w:t>
    </w:r>
    <w:r w:rsidRPr="00B41F4E">
      <w:rPr>
        <w:b w:val="0"/>
        <w:bCs w:val="0"/>
        <w:color w:val="24241D" w:themeColor="text1" w:themeTint="E6"/>
      </w:rPr>
      <w:t>Planning Tools and Templates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8794" w14:textId="211DF3F2" w:rsidR="00435954" w:rsidRPr="00020B8D" w:rsidRDefault="00020B8D" w:rsidP="00E3053C">
    <w:pPr>
      <w:pStyle w:val="Header"/>
      <w:rPr>
        <w:position w:val="4"/>
      </w:rPr>
    </w:pPr>
    <w:r w:rsidRPr="006533BC">
      <w:rPr>
        <w:noProof/>
        <w:color w:val="0A0A08" w:themeColor="text1"/>
        <w:position w:val="4"/>
      </w:rPr>
      <mc:AlternateContent>
        <mc:Choice Requires="wps">
          <w:drawing>
            <wp:inline distT="0" distB="0" distL="0" distR="0" wp14:anchorId="20B7DDB2" wp14:editId="48C0C95C">
              <wp:extent cx="2011680" cy="0"/>
              <wp:effectExtent l="0" t="0" r="7620" b="12700"/>
              <wp:docPr id="1878950284"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6F452118"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r w:rsidRPr="006533BC">
      <w:rPr>
        <w:position w:val="4"/>
      </w:rPr>
      <w:tab/>
    </w:r>
    <w:r w:rsidRPr="002D5210">
      <w:t>e</w:t>
    </w:r>
    <w:r>
      <w:t>INSPIRE</w:t>
    </w:r>
    <w:r>
      <w:rPr>
        <w:position w:val="4"/>
      </w:rPr>
      <w:t xml:space="preserve"> </w:t>
    </w:r>
    <w:r w:rsidRPr="00020B8D">
      <w:t>Facilitator</w:t>
    </w:r>
    <w:r>
      <w:t xml:space="preserve"> Guide</w:t>
    </w:r>
    <w:r w:rsidRPr="006533BC">
      <w:rPr>
        <w:position w:val="4"/>
      </w:rPr>
      <w:tab/>
    </w:r>
    <w:r w:rsidRPr="006533BC">
      <w:rPr>
        <w:noProof/>
        <w:color w:val="0A0A08" w:themeColor="text1"/>
        <w:position w:val="4"/>
      </w:rPr>
      <mc:AlternateContent>
        <mc:Choice Requires="wps">
          <w:drawing>
            <wp:inline distT="0" distB="0" distL="0" distR="0" wp14:anchorId="26F9A424" wp14:editId="521ACB20">
              <wp:extent cx="2011680" cy="0"/>
              <wp:effectExtent l="0" t="0" r="7620" b="12700"/>
              <wp:docPr id="933478247"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51C623E2"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191" w14:textId="77777777" w:rsidR="008B456E" w:rsidRDefault="008B456E" w:rsidP="00E305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E601" w14:textId="77777777" w:rsidR="008B456E" w:rsidRDefault="008B456E" w:rsidP="00E305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A9C1" w14:textId="22B14627" w:rsidR="00F573C3" w:rsidRPr="00D174A4" w:rsidRDefault="00D174A4" w:rsidP="00E3053C">
    <w:pPr>
      <w:pStyle w:val="Header"/>
      <w:rPr>
        <w:position w:val="4"/>
      </w:rPr>
    </w:pPr>
    <w:r w:rsidRPr="006533BC">
      <w:rPr>
        <w:noProof/>
        <w:color w:val="0A0A08" w:themeColor="text1"/>
        <w:position w:val="4"/>
      </w:rPr>
      <mc:AlternateContent>
        <mc:Choice Requires="wps">
          <w:drawing>
            <wp:inline distT="0" distB="0" distL="0" distR="0" wp14:anchorId="32A1D5C4" wp14:editId="05928F42">
              <wp:extent cx="2011680" cy="0"/>
              <wp:effectExtent l="0" t="0" r="7620" b="12700"/>
              <wp:docPr id="675257010"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673BC53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r w:rsidRPr="006533BC">
      <w:rPr>
        <w:position w:val="4"/>
      </w:rPr>
      <w:tab/>
    </w:r>
    <w:r w:rsidRPr="002D5210">
      <w:t>e</w:t>
    </w:r>
    <w:r>
      <w:t>INSPIRE</w:t>
    </w:r>
    <w:r>
      <w:rPr>
        <w:position w:val="4"/>
      </w:rPr>
      <w:t xml:space="preserve"> </w:t>
    </w:r>
    <w:r w:rsidRPr="00020B8D">
      <w:t>Facilitator</w:t>
    </w:r>
    <w:r>
      <w:t xml:space="preserve"> Guide</w:t>
    </w:r>
    <w:r w:rsidRPr="006533BC">
      <w:rPr>
        <w:position w:val="4"/>
      </w:rPr>
      <w:tab/>
    </w:r>
    <w:r w:rsidRPr="006533BC">
      <w:rPr>
        <w:noProof/>
        <w:color w:val="0A0A08" w:themeColor="text1"/>
        <w:position w:val="4"/>
      </w:rPr>
      <mc:AlternateContent>
        <mc:Choice Requires="wps">
          <w:drawing>
            <wp:inline distT="0" distB="0" distL="0" distR="0" wp14:anchorId="628E7C4A" wp14:editId="0F430E42">
              <wp:extent cx="2011680" cy="0"/>
              <wp:effectExtent l="0" t="0" r="7620" b="12700"/>
              <wp:docPr id="1278036993"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a:ln w="3175">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line w14:anchorId="20EE4A13"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" strokecolor="#4e4e3e [2429]" strokeweight=".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4E9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52639A"/>
    <w:lvl w:ilvl="0">
      <w:start w:val="1"/>
      <w:numFmt w:val="decimal"/>
      <w:lvlText w:val="%1."/>
      <w:lvlJc w:val="left"/>
      <w:pPr>
        <w:tabs>
          <w:tab w:val="num" w:pos="1440"/>
        </w:tabs>
        <w:ind w:left="1440" w:hanging="360"/>
      </w:pPr>
    </w:lvl>
  </w:abstractNum>
  <w:abstractNum w:abstractNumId="2" w15:restartNumberingAfterBreak="0">
    <w:nsid w:val="FFFFFF81"/>
    <w:multiLevelType w:val="singleLevel"/>
    <w:tmpl w:val="DF66EA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9"/>
    <w:multiLevelType w:val="singleLevel"/>
    <w:tmpl w:val="730ABF6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BC4A30"/>
    <w:multiLevelType w:val="multilevel"/>
    <w:tmpl w:val="E66C49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5C41F2"/>
    <w:multiLevelType w:val="multilevel"/>
    <w:tmpl w:val="A85A1020"/>
    <w:lvl w:ilvl="0">
      <w:start w:val="1"/>
      <w:numFmt w:val="decimal"/>
      <w:pStyle w:val="List"/>
      <w:lvlText w:val="%1)"/>
      <w:lvlJc w:val="left"/>
      <w:pPr>
        <w:ind w:left="360" w:hanging="360"/>
      </w:pPr>
    </w:lvl>
    <w:lvl w:ilvl="1">
      <w:start w:val="1"/>
      <w:numFmt w:val="lowerLetter"/>
      <w:pStyle w:val="List2"/>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5B13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D770B"/>
    <w:multiLevelType w:val="multilevel"/>
    <w:tmpl w:val="5FB88B24"/>
    <w:lvl w:ilvl="0">
      <w:start w:val="1"/>
      <w:numFmt w:val="bullet"/>
      <w:lvlText w:val=""/>
      <w:lvlJc w:val="left"/>
      <w:pPr>
        <w:ind w:left="360" w:hanging="144"/>
      </w:pPr>
      <w:rPr>
        <w:rFonts w:ascii="Symbol" w:hAnsi="Symbol" w:hint="default"/>
        <w:color w:val="82288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C314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397EBA"/>
    <w:multiLevelType w:val="hybridMultilevel"/>
    <w:tmpl w:val="0D2CD29E"/>
    <w:lvl w:ilvl="0" w:tplc="194277B0">
      <w:start w:val="1"/>
      <w:numFmt w:val="bullet"/>
      <w:pStyle w:val="TableListBullet2"/>
      <w:lvlText w:val="–"/>
      <w:lvlJc w:val="left"/>
      <w:pPr>
        <w:ind w:left="720" w:hanging="288"/>
      </w:pPr>
      <w:rPr>
        <w:rFonts w:ascii="Adobe Garamond Pro" w:hAnsi="Adobe Garamon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F466A"/>
    <w:multiLevelType w:val="multilevel"/>
    <w:tmpl w:val="05E44DA4"/>
    <w:lvl w:ilvl="0">
      <w:start w:val="1"/>
      <w:numFmt w:val="bullet"/>
      <w:pStyle w:val="ListBullet"/>
      <w:lvlText w:val=""/>
      <w:lvlJc w:val="left"/>
      <w:pPr>
        <w:ind w:left="432" w:hanging="216"/>
      </w:pPr>
      <w:rPr>
        <w:rFonts w:ascii="Symbol" w:hAnsi="Symbol" w:hint="default"/>
        <w:color w:val="39194B" w:themeColor="text2"/>
      </w:rPr>
    </w:lvl>
    <w:lvl w:ilvl="1">
      <w:start w:val="1"/>
      <w:numFmt w:val="bullet"/>
      <w:pStyle w:val="ListBullet2"/>
      <w:lvlText w:val=""/>
      <w:lvlJc w:val="left"/>
      <w:pPr>
        <w:ind w:left="648" w:hanging="216"/>
      </w:pPr>
      <w:rPr>
        <w:rFonts w:ascii="Symbol" w:hAnsi="Symbol" w:hint="default"/>
      </w:rPr>
    </w:lvl>
    <w:lvl w:ilvl="2">
      <w:start w:val="1"/>
      <w:numFmt w:val="bullet"/>
      <w:pStyle w:val="ListBullet3"/>
      <w:lvlText w:val="§"/>
      <w:lvlJc w:val="left"/>
      <w:pPr>
        <w:ind w:left="864" w:hanging="216"/>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4F0EA7"/>
    <w:multiLevelType w:val="multilevel"/>
    <w:tmpl w:val="5FB88B24"/>
    <w:lvl w:ilvl="0">
      <w:start w:val="1"/>
      <w:numFmt w:val="bullet"/>
      <w:lvlText w:val=""/>
      <w:lvlJc w:val="left"/>
      <w:pPr>
        <w:ind w:left="360" w:hanging="144"/>
      </w:pPr>
      <w:rPr>
        <w:rFonts w:ascii="Symbol" w:hAnsi="Symbol" w:hint="default"/>
        <w:color w:val="82288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7E0332"/>
    <w:multiLevelType w:val="hybridMultilevel"/>
    <w:tmpl w:val="0D52630C"/>
    <w:lvl w:ilvl="0" w:tplc="F22E6662">
      <w:start w:val="1"/>
      <w:numFmt w:val="lowerLetter"/>
      <w:lvlText w:val="%1."/>
      <w:lvlJc w:val="left"/>
      <w:pPr>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B35F2"/>
    <w:multiLevelType w:val="multilevel"/>
    <w:tmpl w:val="4B3E0F02"/>
    <w:lvl w:ilvl="0">
      <w:start w:val="1"/>
      <w:numFmt w:val="decimal"/>
      <w:pStyle w:val="ListNumber"/>
      <w:lvlText w:val="%1)"/>
      <w:lvlJc w:val="left"/>
      <w:pPr>
        <w:ind w:left="720" w:hanging="360"/>
      </w:pPr>
      <w:rPr>
        <w:rFonts w:hint="default"/>
        <w:b/>
        <w:i w:val="0"/>
        <w:color w:val="41346F"/>
      </w:rPr>
    </w:lvl>
    <w:lvl w:ilvl="1">
      <w:start w:val="1"/>
      <w:numFmt w:val="decimal"/>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A02BA4"/>
    <w:multiLevelType w:val="hybridMultilevel"/>
    <w:tmpl w:val="48F2CAD6"/>
    <w:lvl w:ilvl="0" w:tplc="A86CAD56">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76DD5"/>
    <w:multiLevelType w:val="multilevel"/>
    <w:tmpl w:val="663EE4A6"/>
    <w:lvl w:ilvl="0">
      <w:start w:val="1"/>
      <w:numFmt w:val="decimal"/>
      <w:lvlText w:val="%1."/>
      <w:lvlJc w:val="left"/>
      <w:pPr>
        <w:ind w:left="432"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E6107D"/>
    <w:multiLevelType w:val="multilevel"/>
    <w:tmpl w:val="965246EC"/>
    <w:lvl w:ilvl="0">
      <w:start w:val="1"/>
      <w:numFmt w:val="decimal"/>
      <w:suff w:val="space"/>
      <w:lvlText w:val="Session %1"/>
      <w:lvlJc w:val="left"/>
      <w:pPr>
        <w:ind w:left="0" w:firstLine="0"/>
      </w:pPr>
      <w:rPr>
        <w:rFonts w:hint="default"/>
        <w:b/>
        <w:i w:val="0"/>
        <w:caps/>
        <w:color w:val="0A0A08" w:themeColor="text1"/>
        <w:spacing w:val="14"/>
        <w:sz w:val="1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4B19518B"/>
    <w:multiLevelType w:val="multilevel"/>
    <w:tmpl w:val="E66C49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3150E1"/>
    <w:multiLevelType w:val="multilevel"/>
    <w:tmpl w:val="96C227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2C5E16"/>
    <w:multiLevelType w:val="multilevel"/>
    <w:tmpl w:val="F796D5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B31D51"/>
    <w:multiLevelType w:val="hybridMultilevel"/>
    <w:tmpl w:val="888ABCC0"/>
    <w:lvl w:ilvl="0" w:tplc="C8D2CD74">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D35EB"/>
    <w:multiLevelType w:val="multilevel"/>
    <w:tmpl w:val="6D863FA2"/>
    <w:lvl w:ilvl="0">
      <w:start w:val="1"/>
      <w:numFmt w:val="decimal"/>
      <w:pStyle w:val="TableBodyList"/>
      <w:lvlText w:val="%1."/>
      <w:lvlJc w:val="left"/>
      <w:pPr>
        <w:ind w:left="432"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635250"/>
    <w:multiLevelType w:val="multilevel"/>
    <w:tmpl w:val="5D563D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494A85"/>
    <w:multiLevelType w:val="multilevel"/>
    <w:tmpl w:val="CE3446B6"/>
    <w:lvl w:ilvl="0">
      <w:start w:val="1"/>
      <w:numFmt w:val="decimal"/>
      <w:lvlText w:val="%1)"/>
      <w:lvlJc w:val="left"/>
      <w:pPr>
        <w:ind w:left="1051" w:hanging="360"/>
      </w:pPr>
    </w:lvl>
    <w:lvl w:ilvl="1">
      <w:start w:val="1"/>
      <w:numFmt w:val="lowerLetter"/>
      <w:lvlText w:val="%2."/>
      <w:lvlJc w:val="left"/>
      <w:pPr>
        <w:ind w:left="1771" w:hanging="360"/>
      </w:pPr>
    </w:lvl>
    <w:lvl w:ilvl="2">
      <w:start w:val="1"/>
      <w:numFmt w:val="lowerRoman"/>
      <w:lvlText w:val="%3."/>
      <w:lvlJc w:val="right"/>
      <w:pPr>
        <w:ind w:left="2491" w:hanging="180"/>
      </w:pPr>
    </w:lvl>
    <w:lvl w:ilvl="3">
      <w:start w:val="1"/>
      <w:numFmt w:val="decimal"/>
      <w:lvlText w:val="%4."/>
      <w:lvlJc w:val="left"/>
      <w:pPr>
        <w:ind w:left="3211" w:hanging="360"/>
      </w:pPr>
    </w:lvl>
    <w:lvl w:ilvl="4">
      <w:start w:val="1"/>
      <w:numFmt w:val="lowerLetter"/>
      <w:lvlText w:val="%5."/>
      <w:lvlJc w:val="left"/>
      <w:pPr>
        <w:ind w:left="3931" w:hanging="360"/>
      </w:pPr>
    </w:lvl>
    <w:lvl w:ilvl="5">
      <w:start w:val="1"/>
      <w:numFmt w:val="lowerRoman"/>
      <w:lvlText w:val="%6."/>
      <w:lvlJc w:val="right"/>
      <w:pPr>
        <w:ind w:left="4651" w:hanging="180"/>
      </w:pPr>
    </w:lvl>
    <w:lvl w:ilvl="6">
      <w:start w:val="1"/>
      <w:numFmt w:val="decimal"/>
      <w:lvlText w:val="%7."/>
      <w:lvlJc w:val="left"/>
      <w:pPr>
        <w:ind w:left="5371" w:hanging="360"/>
      </w:pPr>
    </w:lvl>
    <w:lvl w:ilvl="7">
      <w:start w:val="1"/>
      <w:numFmt w:val="lowerLetter"/>
      <w:lvlText w:val="%8."/>
      <w:lvlJc w:val="left"/>
      <w:pPr>
        <w:ind w:left="6091" w:hanging="360"/>
      </w:pPr>
    </w:lvl>
    <w:lvl w:ilvl="8">
      <w:start w:val="1"/>
      <w:numFmt w:val="lowerRoman"/>
      <w:lvlText w:val="%9."/>
      <w:lvlJc w:val="right"/>
      <w:pPr>
        <w:ind w:left="6811" w:hanging="180"/>
      </w:pPr>
    </w:lvl>
  </w:abstractNum>
  <w:abstractNum w:abstractNumId="25" w15:restartNumberingAfterBreak="0">
    <w:nsid w:val="580346AF"/>
    <w:multiLevelType w:val="multilevel"/>
    <w:tmpl w:val="55586FFC"/>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EF7E19"/>
    <w:multiLevelType w:val="multilevel"/>
    <w:tmpl w:val="4880C490"/>
    <w:lvl w:ilvl="0">
      <w:start w:val="1"/>
      <w:numFmt w:val="decimal"/>
      <w:lvlText w:val="%1)"/>
      <w:lvlJc w:val="left"/>
      <w:pPr>
        <w:ind w:left="720" w:hanging="360"/>
      </w:pPr>
      <w:rPr>
        <w:rFonts w:hint="default"/>
        <w:b/>
        <w:i w:val="0"/>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E84180"/>
    <w:multiLevelType w:val="multilevel"/>
    <w:tmpl w:val="5D563D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356DF2"/>
    <w:multiLevelType w:val="hybridMultilevel"/>
    <w:tmpl w:val="DD5A8530"/>
    <w:lvl w:ilvl="0" w:tplc="EFEE147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10837"/>
    <w:multiLevelType w:val="multilevel"/>
    <w:tmpl w:val="EFF4FEF0"/>
    <w:lvl w:ilvl="0">
      <w:start w:val="1"/>
      <w:numFmt w:val="decimal"/>
      <w:lvlText w:val="%1)"/>
      <w:lvlJc w:val="left"/>
      <w:pPr>
        <w:ind w:left="720" w:hanging="360"/>
      </w:pPr>
      <w:rPr>
        <w:rFonts w:hint="default"/>
        <w:b/>
        <w:i w:val="0"/>
        <w:color w:val="auto"/>
      </w:rPr>
    </w:lvl>
    <w:lvl w:ilvl="1">
      <w:start w:val="1"/>
      <w:numFmt w:val="decimal"/>
      <w:lvlText w:val="%2)"/>
      <w:lvlJc w:val="left"/>
      <w:pPr>
        <w:ind w:left="648" w:hanging="21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7B660F"/>
    <w:multiLevelType w:val="multilevel"/>
    <w:tmpl w:val="9EA820B8"/>
    <w:lvl w:ilvl="0">
      <w:start w:val="1"/>
      <w:numFmt w:val="decimal"/>
      <w:lvlText w:val="%1)"/>
      <w:lvlJc w:val="left"/>
      <w:pPr>
        <w:ind w:left="720" w:hanging="360"/>
      </w:pPr>
      <w:rPr>
        <w:rFonts w:hint="default"/>
        <w:b/>
        <w:i w:val="0"/>
        <w:color w:val="auto"/>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A2CAE"/>
    <w:multiLevelType w:val="multilevel"/>
    <w:tmpl w:val="06809894"/>
    <w:lvl w:ilvl="0">
      <w:start w:val="1"/>
      <w:numFmt w:val="lowerLetter"/>
      <w:pStyle w:val="TableBodyList2"/>
      <w:lvlText w:val="%1."/>
      <w:lvlJc w:val="left"/>
      <w:pPr>
        <w:ind w:left="2340" w:hanging="360"/>
      </w:pPr>
      <w:rPr>
        <w:rFonts w:hint="default"/>
      </w:rPr>
    </w:lvl>
    <w:lvl w:ilvl="1">
      <w:start w:val="1"/>
      <w:numFmt w:val="lowerLetter"/>
      <w:lvlText w:val="%2."/>
      <w:lvlJc w:val="left"/>
      <w:pPr>
        <w:ind w:left="3276" w:hanging="360"/>
      </w:pPr>
      <w:rPr>
        <w:rFonts w:hint="default"/>
      </w:rPr>
    </w:lvl>
    <w:lvl w:ilvl="2">
      <w:start w:val="1"/>
      <w:numFmt w:val="lowerRoman"/>
      <w:lvlText w:val="%3."/>
      <w:lvlJc w:val="right"/>
      <w:pPr>
        <w:ind w:left="3996" w:hanging="180"/>
      </w:pPr>
      <w:rPr>
        <w:rFonts w:hint="default"/>
      </w:rPr>
    </w:lvl>
    <w:lvl w:ilvl="3">
      <w:start w:val="1"/>
      <w:numFmt w:val="decimal"/>
      <w:lvlText w:val="%4."/>
      <w:lvlJc w:val="left"/>
      <w:pPr>
        <w:ind w:left="4716" w:hanging="360"/>
      </w:pPr>
      <w:rPr>
        <w:rFonts w:hint="default"/>
      </w:rPr>
    </w:lvl>
    <w:lvl w:ilvl="4">
      <w:start w:val="1"/>
      <w:numFmt w:val="lowerLetter"/>
      <w:lvlText w:val="%5."/>
      <w:lvlJc w:val="left"/>
      <w:pPr>
        <w:ind w:left="5436" w:hanging="360"/>
      </w:pPr>
      <w:rPr>
        <w:rFonts w:hint="default"/>
      </w:rPr>
    </w:lvl>
    <w:lvl w:ilvl="5">
      <w:start w:val="1"/>
      <w:numFmt w:val="lowerRoman"/>
      <w:lvlText w:val="%6."/>
      <w:lvlJc w:val="right"/>
      <w:pPr>
        <w:ind w:left="6156" w:hanging="180"/>
      </w:pPr>
      <w:rPr>
        <w:rFonts w:hint="default"/>
      </w:rPr>
    </w:lvl>
    <w:lvl w:ilvl="6">
      <w:start w:val="1"/>
      <w:numFmt w:val="decimal"/>
      <w:lvlText w:val="%7."/>
      <w:lvlJc w:val="left"/>
      <w:pPr>
        <w:ind w:left="6876" w:hanging="360"/>
      </w:pPr>
      <w:rPr>
        <w:rFonts w:hint="default"/>
      </w:rPr>
    </w:lvl>
    <w:lvl w:ilvl="7">
      <w:start w:val="1"/>
      <w:numFmt w:val="lowerLetter"/>
      <w:lvlText w:val="%8."/>
      <w:lvlJc w:val="left"/>
      <w:pPr>
        <w:ind w:left="7596" w:hanging="360"/>
      </w:pPr>
      <w:rPr>
        <w:rFonts w:hint="default"/>
      </w:rPr>
    </w:lvl>
    <w:lvl w:ilvl="8">
      <w:start w:val="1"/>
      <w:numFmt w:val="lowerRoman"/>
      <w:lvlText w:val="%9."/>
      <w:lvlJc w:val="right"/>
      <w:pPr>
        <w:ind w:left="8316" w:hanging="180"/>
      </w:pPr>
      <w:rPr>
        <w:rFonts w:hint="default"/>
      </w:rPr>
    </w:lvl>
  </w:abstractNum>
  <w:abstractNum w:abstractNumId="33" w15:restartNumberingAfterBreak="0">
    <w:nsid w:val="7D9D4BA1"/>
    <w:multiLevelType w:val="multilevel"/>
    <w:tmpl w:val="07D2643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0270520">
    <w:abstractNumId w:val="31"/>
  </w:num>
  <w:num w:numId="2" w16cid:durableId="566304878">
    <w:abstractNumId w:val="17"/>
  </w:num>
  <w:num w:numId="3" w16cid:durableId="597639817">
    <w:abstractNumId w:val="28"/>
  </w:num>
  <w:num w:numId="4" w16cid:durableId="1398163634">
    <w:abstractNumId w:val="6"/>
  </w:num>
  <w:num w:numId="5" w16cid:durableId="1516574812">
    <w:abstractNumId w:val="10"/>
  </w:num>
  <w:num w:numId="6" w16cid:durableId="129368739">
    <w:abstractNumId w:val="20"/>
  </w:num>
  <w:num w:numId="7" w16cid:durableId="449325794">
    <w:abstractNumId w:val="11"/>
  </w:num>
  <w:num w:numId="8" w16cid:durableId="1020543406">
    <w:abstractNumId w:val="7"/>
  </w:num>
  <w:num w:numId="9" w16cid:durableId="798186435">
    <w:abstractNumId w:val="23"/>
  </w:num>
  <w:num w:numId="10" w16cid:durableId="1166672011">
    <w:abstractNumId w:val="27"/>
  </w:num>
  <w:num w:numId="11" w16cid:durableId="522479543">
    <w:abstractNumId w:val="4"/>
  </w:num>
  <w:num w:numId="12" w16cid:durableId="431049761">
    <w:abstractNumId w:val="19"/>
  </w:num>
  <w:num w:numId="13" w16cid:durableId="497160797">
    <w:abstractNumId w:val="24"/>
  </w:num>
  <w:num w:numId="14" w16cid:durableId="2006977605">
    <w:abstractNumId w:val="18"/>
  </w:num>
  <w:num w:numId="15" w16cid:durableId="1496914080">
    <w:abstractNumId w:val="25"/>
  </w:num>
  <w:num w:numId="16" w16cid:durableId="422997855">
    <w:abstractNumId w:val="2"/>
  </w:num>
  <w:num w:numId="17" w16cid:durableId="126634228">
    <w:abstractNumId w:val="5"/>
  </w:num>
  <w:num w:numId="18" w16cid:durableId="851066206">
    <w:abstractNumId w:val="33"/>
  </w:num>
  <w:num w:numId="19" w16cid:durableId="178587956">
    <w:abstractNumId w:val="26"/>
  </w:num>
  <w:num w:numId="20" w16cid:durableId="55010231">
    <w:abstractNumId w:val="14"/>
  </w:num>
  <w:num w:numId="21" w16cid:durableId="1208832462">
    <w:abstractNumId w:val="29"/>
  </w:num>
  <w:num w:numId="22" w16cid:durableId="178858706">
    <w:abstractNumId w:val="30"/>
  </w:num>
  <w:num w:numId="23" w16cid:durableId="730156570">
    <w:abstractNumId w:val="8"/>
  </w:num>
  <w:num w:numId="24" w16cid:durableId="1734430863">
    <w:abstractNumId w:val="3"/>
  </w:num>
  <w:num w:numId="25" w16cid:durableId="224411402">
    <w:abstractNumId w:val="21"/>
  </w:num>
  <w:num w:numId="26" w16cid:durableId="619455491">
    <w:abstractNumId w:val="15"/>
  </w:num>
  <w:num w:numId="27" w16cid:durableId="632254410">
    <w:abstractNumId w:val="13"/>
  </w:num>
  <w:num w:numId="28" w16cid:durableId="1274752167">
    <w:abstractNumId w:val="12"/>
  </w:num>
  <w:num w:numId="29" w16cid:durableId="1276593840">
    <w:abstractNumId w:val="9"/>
  </w:num>
  <w:num w:numId="30" w16cid:durableId="2139495207">
    <w:abstractNumId w:val="15"/>
    <w:lvlOverride w:ilvl="0">
      <w:startOverride w:val="1"/>
    </w:lvlOverride>
  </w:num>
  <w:num w:numId="31" w16cid:durableId="1833252522">
    <w:abstractNumId w:val="1"/>
  </w:num>
  <w:num w:numId="32" w16cid:durableId="1914194975">
    <w:abstractNumId w:val="0"/>
  </w:num>
  <w:num w:numId="33" w16cid:durableId="204147287">
    <w:abstractNumId w:val="16"/>
  </w:num>
  <w:num w:numId="34" w16cid:durableId="1605458151">
    <w:abstractNumId w:val="22"/>
  </w:num>
  <w:num w:numId="35" w16cid:durableId="1558740935">
    <w:abstractNumId w:val="32"/>
  </w:num>
  <w:num w:numId="36" w16cid:durableId="42752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9B"/>
    <w:rsid w:val="00000246"/>
    <w:rsid w:val="000002DA"/>
    <w:rsid w:val="000007AA"/>
    <w:rsid w:val="00000BA2"/>
    <w:rsid w:val="000011D1"/>
    <w:rsid w:val="00001A19"/>
    <w:rsid w:val="00001CE7"/>
    <w:rsid w:val="000024A7"/>
    <w:rsid w:val="0000333B"/>
    <w:rsid w:val="00003470"/>
    <w:rsid w:val="000043D9"/>
    <w:rsid w:val="00005C67"/>
    <w:rsid w:val="00005FB6"/>
    <w:rsid w:val="0000628A"/>
    <w:rsid w:val="00007586"/>
    <w:rsid w:val="00007D49"/>
    <w:rsid w:val="00007E87"/>
    <w:rsid w:val="000105D6"/>
    <w:rsid w:val="000106BC"/>
    <w:rsid w:val="00011556"/>
    <w:rsid w:val="00011684"/>
    <w:rsid w:val="00012220"/>
    <w:rsid w:val="00012C5C"/>
    <w:rsid w:val="00012D28"/>
    <w:rsid w:val="00012E8F"/>
    <w:rsid w:val="00013186"/>
    <w:rsid w:val="00013657"/>
    <w:rsid w:val="0001385B"/>
    <w:rsid w:val="00013968"/>
    <w:rsid w:val="00013A39"/>
    <w:rsid w:val="0001459B"/>
    <w:rsid w:val="000149A3"/>
    <w:rsid w:val="00014B48"/>
    <w:rsid w:val="0001533D"/>
    <w:rsid w:val="000159E0"/>
    <w:rsid w:val="00015A6F"/>
    <w:rsid w:val="000167B4"/>
    <w:rsid w:val="00016C9A"/>
    <w:rsid w:val="00016EEC"/>
    <w:rsid w:val="00017A6D"/>
    <w:rsid w:val="00017C3D"/>
    <w:rsid w:val="00017C8A"/>
    <w:rsid w:val="00017CFF"/>
    <w:rsid w:val="000200EB"/>
    <w:rsid w:val="00020B8D"/>
    <w:rsid w:val="00020DE7"/>
    <w:rsid w:val="00020E3D"/>
    <w:rsid w:val="000220F4"/>
    <w:rsid w:val="00023275"/>
    <w:rsid w:val="0002348C"/>
    <w:rsid w:val="00023A3D"/>
    <w:rsid w:val="00024772"/>
    <w:rsid w:val="0002565C"/>
    <w:rsid w:val="0002617B"/>
    <w:rsid w:val="00026373"/>
    <w:rsid w:val="000267EE"/>
    <w:rsid w:val="00026C0E"/>
    <w:rsid w:val="000278A4"/>
    <w:rsid w:val="000278AA"/>
    <w:rsid w:val="00030383"/>
    <w:rsid w:val="000311E5"/>
    <w:rsid w:val="00032CB2"/>
    <w:rsid w:val="00032F67"/>
    <w:rsid w:val="00033E99"/>
    <w:rsid w:val="00034B63"/>
    <w:rsid w:val="00034E8A"/>
    <w:rsid w:val="000353B4"/>
    <w:rsid w:val="00035C48"/>
    <w:rsid w:val="00035CE6"/>
    <w:rsid w:val="00035D6A"/>
    <w:rsid w:val="000371D1"/>
    <w:rsid w:val="00037D35"/>
    <w:rsid w:val="00040964"/>
    <w:rsid w:val="00040E0F"/>
    <w:rsid w:val="0004135F"/>
    <w:rsid w:val="00043A1C"/>
    <w:rsid w:val="000454EA"/>
    <w:rsid w:val="00045622"/>
    <w:rsid w:val="000458AF"/>
    <w:rsid w:val="00046186"/>
    <w:rsid w:val="0004620B"/>
    <w:rsid w:val="0004646D"/>
    <w:rsid w:val="00046D93"/>
    <w:rsid w:val="000477BA"/>
    <w:rsid w:val="00047F44"/>
    <w:rsid w:val="00047FEA"/>
    <w:rsid w:val="00050EE8"/>
    <w:rsid w:val="00051146"/>
    <w:rsid w:val="0005154F"/>
    <w:rsid w:val="00052553"/>
    <w:rsid w:val="00052FC9"/>
    <w:rsid w:val="000530DC"/>
    <w:rsid w:val="00053277"/>
    <w:rsid w:val="00053FCB"/>
    <w:rsid w:val="0005446F"/>
    <w:rsid w:val="0005463B"/>
    <w:rsid w:val="0005465F"/>
    <w:rsid w:val="00054D63"/>
    <w:rsid w:val="00055724"/>
    <w:rsid w:val="00055764"/>
    <w:rsid w:val="00056481"/>
    <w:rsid w:val="00056769"/>
    <w:rsid w:val="000568C7"/>
    <w:rsid w:val="00056BDC"/>
    <w:rsid w:val="00056C1A"/>
    <w:rsid w:val="0006088A"/>
    <w:rsid w:val="00060C23"/>
    <w:rsid w:val="00061258"/>
    <w:rsid w:val="0006148B"/>
    <w:rsid w:val="00061A04"/>
    <w:rsid w:val="00061C50"/>
    <w:rsid w:val="00062E34"/>
    <w:rsid w:val="00063224"/>
    <w:rsid w:val="000634B9"/>
    <w:rsid w:val="000640D2"/>
    <w:rsid w:val="0006575E"/>
    <w:rsid w:val="000658AD"/>
    <w:rsid w:val="00065906"/>
    <w:rsid w:val="00065932"/>
    <w:rsid w:val="00065A46"/>
    <w:rsid w:val="00066BB7"/>
    <w:rsid w:val="0006761A"/>
    <w:rsid w:val="00067F30"/>
    <w:rsid w:val="00067FF3"/>
    <w:rsid w:val="0007014A"/>
    <w:rsid w:val="00070360"/>
    <w:rsid w:val="00070522"/>
    <w:rsid w:val="00070FAB"/>
    <w:rsid w:val="000710C1"/>
    <w:rsid w:val="00071225"/>
    <w:rsid w:val="00071583"/>
    <w:rsid w:val="00071A2D"/>
    <w:rsid w:val="00072200"/>
    <w:rsid w:val="00073CBD"/>
    <w:rsid w:val="00074412"/>
    <w:rsid w:val="00074E76"/>
    <w:rsid w:val="00075C1A"/>
    <w:rsid w:val="0007647E"/>
    <w:rsid w:val="0007666D"/>
    <w:rsid w:val="00076F4E"/>
    <w:rsid w:val="000773E4"/>
    <w:rsid w:val="00077471"/>
    <w:rsid w:val="000774A1"/>
    <w:rsid w:val="00077876"/>
    <w:rsid w:val="00077C24"/>
    <w:rsid w:val="00077D0E"/>
    <w:rsid w:val="00077E53"/>
    <w:rsid w:val="00080220"/>
    <w:rsid w:val="000802EC"/>
    <w:rsid w:val="00080F2D"/>
    <w:rsid w:val="00081980"/>
    <w:rsid w:val="000827A1"/>
    <w:rsid w:val="000827C8"/>
    <w:rsid w:val="000831F4"/>
    <w:rsid w:val="000837E6"/>
    <w:rsid w:val="00083828"/>
    <w:rsid w:val="00083B2D"/>
    <w:rsid w:val="00083FDE"/>
    <w:rsid w:val="000849BF"/>
    <w:rsid w:val="00084A81"/>
    <w:rsid w:val="00084F45"/>
    <w:rsid w:val="000859A3"/>
    <w:rsid w:val="00085DE1"/>
    <w:rsid w:val="00086101"/>
    <w:rsid w:val="0008632E"/>
    <w:rsid w:val="00086424"/>
    <w:rsid w:val="0008652A"/>
    <w:rsid w:val="00086984"/>
    <w:rsid w:val="00087855"/>
    <w:rsid w:val="0008786F"/>
    <w:rsid w:val="000904CE"/>
    <w:rsid w:val="00090905"/>
    <w:rsid w:val="0009091D"/>
    <w:rsid w:val="00090CC0"/>
    <w:rsid w:val="00091408"/>
    <w:rsid w:val="00092166"/>
    <w:rsid w:val="00092F2F"/>
    <w:rsid w:val="00093C17"/>
    <w:rsid w:val="00094A16"/>
    <w:rsid w:val="00094B13"/>
    <w:rsid w:val="0009525C"/>
    <w:rsid w:val="0009549F"/>
    <w:rsid w:val="0009552A"/>
    <w:rsid w:val="00095D39"/>
    <w:rsid w:val="00096125"/>
    <w:rsid w:val="00096895"/>
    <w:rsid w:val="00097581"/>
    <w:rsid w:val="000979C6"/>
    <w:rsid w:val="000A0718"/>
    <w:rsid w:val="000A10AA"/>
    <w:rsid w:val="000A1457"/>
    <w:rsid w:val="000A14D3"/>
    <w:rsid w:val="000A1ACC"/>
    <w:rsid w:val="000A2A9C"/>
    <w:rsid w:val="000A2ECF"/>
    <w:rsid w:val="000A35B7"/>
    <w:rsid w:val="000A3761"/>
    <w:rsid w:val="000A3A1F"/>
    <w:rsid w:val="000A3DE5"/>
    <w:rsid w:val="000A4FAB"/>
    <w:rsid w:val="000A5202"/>
    <w:rsid w:val="000A68B0"/>
    <w:rsid w:val="000A70AB"/>
    <w:rsid w:val="000A7673"/>
    <w:rsid w:val="000A7C91"/>
    <w:rsid w:val="000B0E92"/>
    <w:rsid w:val="000B0F63"/>
    <w:rsid w:val="000B108D"/>
    <w:rsid w:val="000B12A1"/>
    <w:rsid w:val="000B196D"/>
    <w:rsid w:val="000B1CCC"/>
    <w:rsid w:val="000B2B85"/>
    <w:rsid w:val="000B31DB"/>
    <w:rsid w:val="000B373A"/>
    <w:rsid w:val="000B3A21"/>
    <w:rsid w:val="000B4383"/>
    <w:rsid w:val="000B44A2"/>
    <w:rsid w:val="000B50E0"/>
    <w:rsid w:val="000B5309"/>
    <w:rsid w:val="000B6035"/>
    <w:rsid w:val="000B6333"/>
    <w:rsid w:val="000B7A8D"/>
    <w:rsid w:val="000C0659"/>
    <w:rsid w:val="000C0C2A"/>
    <w:rsid w:val="000C0EC6"/>
    <w:rsid w:val="000C1CBA"/>
    <w:rsid w:val="000C1CF9"/>
    <w:rsid w:val="000C2455"/>
    <w:rsid w:val="000C2607"/>
    <w:rsid w:val="000C39AF"/>
    <w:rsid w:val="000C4FCD"/>
    <w:rsid w:val="000C522F"/>
    <w:rsid w:val="000C61DC"/>
    <w:rsid w:val="000C6754"/>
    <w:rsid w:val="000C6E9C"/>
    <w:rsid w:val="000C73CB"/>
    <w:rsid w:val="000D05A6"/>
    <w:rsid w:val="000D0694"/>
    <w:rsid w:val="000D0E92"/>
    <w:rsid w:val="000D182D"/>
    <w:rsid w:val="000D2A92"/>
    <w:rsid w:val="000D3995"/>
    <w:rsid w:val="000D3FD3"/>
    <w:rsid w:val="000D414D"/>
    <w:rsid w:val="000D4DA4"/>
    <w:rsid w:val="000D4F49"/>
    <w:rsid w:val="000D6663"/>
    <w:rsid w:val="000D6CA4"/>
    <w:rsid w:val="000D7064"/>
    <w:rsid w:val="000D7F26"/>
    <w:rsid w:val="000E0098"/>
    <w:rsid w:val="000E0271"/>
    <w:rsid w:val="000E0500"/>
    <w:rsid w:val="000E1288"/>
    <w:rsid w:val="000E1E7E"/>
    <w:rsid w:val="000E22DD"/>
    <w:rsid w:val="000E2441"/>
    <w:rsid w:val="000E3866"/>
    <w:rsid w:val="000E4E7A"/>
    <w:rsid w:val="000E5119"/>
    <w:rsid w:val="000E649E"/>
    <w:rsid w:val="000E78BD"/>
    <w:rsid w:val="000E7CC5"/>
    <w:rsid w:val="000F022D"/>
    <w:rsid w:val="000F02DE"/>
    <w:rsid w:val="000F1F93"/>
    <w:rsid w:val="000F2CCF"/>
    <w:rsid w:val="000F3292"/>
    <w:rsid w:val="000F35F0"/>
    <w:rsid w:val="000F40A0"/>
    <w:rsid w:val="000F4777"/>
    <w:rsid w:val="000F4800"/>
    <w:rsid w:val="000F49EC"/>
    <w:rsid w:val="000F4BA0"/>
    <w:rsid w:val="000F4BEE"/>
    <w:rsid w:val="000F4D19"/>
    <w:rsid w:val="000F51BD"/>
    <w:rsid w:val="000F54E2"/>
    <w:rsid w:val="000F59F9"/>
    <w:rsid w:val="000F5ACF"/>
    <w:rsid w:val="000F5CF9"/>
    <w:rsid w:val="000F65FC"/>
    <w:rsid w:val="000F7328"/>
    <w:rsid w:val="0010268E"/>
    <w:rsid w:val="00102F73"/>
    <w:rsid w:val="001032D0"/>
    <w:rsid w:val="00103343"/>
    <w:rsid w:val="0010359B"/>
    <w:rsid w:val="0010487E"/>
    <w:rsid w:val="00104A3D"/>
    <w:rsid w:val="00104B0D"/>
    <w:rsid w:val="00104E5E"/>
    <w:rsid w:val="00105DCD"/>
    <w:rsid w:val="00106198"/>
    <w:rsid w:val="001062CD"/>
    <w:rsid w:val="00106419"/>
    <w:rsid w:val="00107D44"/>
    <w:rsid w:val="00107F2A"/>
    <w:rsid w:val="001103BC"/>
    <w:rsid w:val="00110D5F"/>
    <w:rsid w:val="0011242A"/>
    <w:rsid w:val="00112475"/>
    <w:rsid w:val="00113B59"/>
    <w:rsid w:val="00114F17"/>
    <w:rsid w:val="001155A3"/>
    <w:rsid w:val="00115E54"/>
    <w:rsid w:val="0011706D"/>
    <w:rsid w:val="00117613"/>
    <w:rsid w:val="00120457"/>
    <w:rsid w:val="00120504"/>
    <w:rsid w:val="0012127C"/>
    <w:rsid w:val="00121877"/>
    <w:rsid w:val="001221FE"/>
    <w:rsid w:val="001224EC"/>
    <w:rsid w:val="0012382B"/>
    <w:rsid w:val="00124041"/>
    <w:rsid w:val="001245A0"/>
    <w:rsid w:val="00124A20"/>
    <w:rsid w:val="00124F99"/>
    <w:rsid w:val="0012507A"/>
    <w:rsid w:val="001258D5"/>
    <w:rsid w:val="00126398"/>
    <w:rsid w:val="00126923"/>
    <w:rsid w:val="00126C82"/>
    <w:rsid w:val="00126D4F"/>
    <w:rsid w:val="001304A8"/>
    <w:rsid w:val="0013057B"/>
    <w:rsid w:val="00130BE3"/>
    <w:rsid w:val="00130DD1"/>
    <w:rsid w:val="0013109E"/>
    <w:rsid w:val="00131BFC"/>
    <w:rsid w:val="00131F6C"/>
    <w:rsid w:val="0013232B"/>
    <w:rsid w:val="00132FC3"/>
    <w:rsid w:val="001332A5"/>
    <w:rsid w:val="00133EB5"/>
    <w:rsid w:val="00134810"/>
    <w:rsid w:val="00134D30"/>
    <w:rsid w:val="001355F2"/>
    <w:rsid w:val="0013575C"/>
    <w:rsid w:val="00135E8C"/>
    <w:rsid w:val="00136C16"/>
    <w:rsid w:val="00137056"/>
    <w:rsid w:val="00137573"/>
    <w:rsid w:val="00137A35"/>
    <w:rsid w:val="001402CD"/>
    <w:rsid w:val="00141839"/>
    <w:rsid w:val="001418D9"/>
    <w:rsid w:val="00141C13"/>
    <w:rsid w:val="00141C14"/>
    <w:rsid w:val="00142925"/>
    <w:rsid w:val="00142FEA"/>
    <w:rsid w:val="001430F6"/>
    <w:rsid w:val="0014337E"/>
    <w:rsid w:val="00144DC7"/>
    <w:rsid w:val="00145284"/>
    <w:rsid w:val="00145FE7"/>
    <w:rsid w:val="001463D1"/>
    <w:rsid w:val="00146A82"/>
    <w:rsid w:val="001477B6"/>
    <w:rsid w:val="001477C0"/>
    <w:rsid w:val="001479F9"/>
    <w:rsid w:val="00150F13"/>
    <w:rsid w:val="00150F4B"/>
    <w:rsid w:val="0015172B"/>
    <w:rsid w:val="00153169"/>
    <w:rsid w:val="001537D4"/>
    <w:rsid w:val="0015384B"/>
    <w:rsid w:val="00153CEA"/>
    <w:rsid w:val="0015449E"/>
    <w:rsid w:val="0015465B"/>
    <w:rsid w:val="00154D96"/>
    <w:rsid w:val="00154D97"/>
    <w:rsid w:val="001552C5"/>
    <w:rsid w:val="001557E9"/>
    <w:rsid w:val="00155CC3"/>
    <w:rsid w:val="00155F87"/>
    <w:rsid w:val="00155FDB"/>
    <w:rsid w:val="00156224"/>
    <w:rsid w:val="001568F8"/>
    <w:rsid w:val="00156CB8"/>
    <w:rsid w:val="001575BA"/>
    <w:rsid w:val="00157E55"/>
    <w:rsid w:val="0016004C"/>
    <w:rsid w:val="001602D4"/>
    <w:rsid w:val="00160583"/>
    <w:rsid w:val="00160C26"/>
    <w:rsid w:val="00160C88"/>
    <w:rsid w:val="00163B33"/>
    <w:rsid w:val="00164990"/>
    <w:rsid w:val="00164C0F"/>
    <w:rsid w:val="001654B8"/>
    <w:rsid w:val="00165567"/>
    <w:rsid w:val="0016642A"/>
    <w:rsid w:val="001664F8"/>
    <w:rsid w:val="00166642"/>
    <w:rsid w:val="00166694"/>
    <w:rsid w:val="00166B4F"/>
    <w:rsid w:val="0016741B"/>
    <w:rsid w:val="00167D3F"/>
    <w:rsid w:val="00167E64"/>
    <w:rsid w:val="001707BD"/>
    <w:rsid w:val="00170A5B"/>
    <w:rsid w:val="00170DDC"/>
    <w:rsid w:val="00170FE8"/>
    <w:rsid w:val="0017193E"/>
    <w:rsid w:val="00171FBA"/>
    <w:rsid w:val="001727FA"/>
    <w:rsid w:val="00172B2A"/>
    <w:rsid w:val="00173341"/>
    <w:rsid w:val="00173742"/>
    <w:rsid w:val="0017375A"/>
    <w:rsid w:val="001737EE"/>
    <w:rsid w:val="00173C68"/>
    <w:rsid w:val="00173E47"/>
    <w:rsid w:val="00174608"/>
    <w:rsid w:val="00174701"/>
    <w:rsid w:val="001750E2"/>
    <w:rsid w:val="001752B1"/>
    <w:rsid w:val="00175AD5"/>
    <w:rsid w:val="00176628"/>
    <w:rsid w:val="00176A9B"/>
    <w:rsid w:val="00176C3C"/>
    <w:rsid w:val="00177A40"/>
    <w:rsid w:val="00177BB2"/>
    <w:rsid w:val="00180BD7"/>
    <w:rsid w:val="001810E2"/>
    <w:rsid w:val="001814D5"/>
    <w:rsid w:val="0018192A"/>
    <w:rsid w:val="00182556"/>
    <w:rsid w:val="00182C1E"/>
    <w:rsid w:val="00183142"/>
    <w:rsid w:val="001841B6"/>
    <w:rsid w:val="00184EEF"/>
    <w:rsid w:val="0018581C"/>
    <w:rsid w:val="00185C79"/>
    <w:rsid w:val="00185DB5"/>
    <w:rsid w:val="001867CE"/>
    <w:rsid w:val="001867EE"/>
    <w:rsid w:val="001874C2"/>
    <w:rsid w:val="00187E1E"/>
    <w:rsid w:val="001904BC"/>
    <w:rsid w:val="00192561"/>
    <w:rsid w:val="00192AB6"/>
    <w:rsid w:val="0019339B"/>
    <w:rsid w:val="00193B15"/>
    <w:rsid w:val="00194587"/>
    <w:rsid w:val="00194AD2"/>
    <w:rsid w:val="00194C93"/>
    <w:rsid w:val="00195065"/>
    <w:rsid w:val="00195E2C"/>
    <w:rsid w:val="001964C6"/>
    <w:rsid w:val="0019651D"/>
    <w:rsid w:val="00196EAB"/>
    <w:rsid w:val="001A054C"/>
    <w:rsid w:val="001A084B"/>
    <w:rsid w:val="001A1469"/>
    <w:rsid w:val="001A17DC"/>
    <w:rsid w:val="001A3986"/>
    <w:rsid w:val="001A3D65"/>
    <w:rsid w:val="001A41E4"/>
    <w:rsid w:val="001A43F7"/>
    <w:rsid w:val="001A4C3C"/>
    <w:rsid w:val="001A4F4B"/>
    <w:rsid w:val="001A5BAF"/>
    <w:rsid w:val="001A5F5F"/>
    <w:rsid w:val="001A609A"/>
    <w:rsid w:val="001A63A2"/>
    <w:rsid w:val="001A6514"/>
    <w:rsid w:val="001A6F25"/>
    <w:rsid w:val="001A731E"/>
    <w:rsid w:val="001A7A4F"/>
    <w:rsid w:val="001A7B47"/>
    <w:rsid w:val="001A7EF6"/>
    <w:rsid w:val="001B03BE"/>
    <w:rsid w:val="001B0451"/>
    <w:rsid w:val="001B049A"/>
    <w:rsid w:val="001B07BB"/>
    <w:rsid w:val="001B09A2"/>
    <w:rsid w:val="001B09FA"/>
    <w:rsid w:val="001B108E"/>
    <w:rsid w:val="001B13EA"/>
    <w:rsid w:val="001B18E9"/>
    <w:rsid w:val="001B1A05"/>
    <w:rsid w:val="001B1D11"/>
    <w:rsid w:val="001B2242"/>
    <w:rsid w:val="001B2583"/>
    <w:rsid w:val="001B26C6"/>
    <w:rsid w:val="001B2B59"/>
    <w:rsid w:val="001B321E"/>
    <w:rsid w:val="001B358D"/>
    <w:rsid w:val="001B3A3A"/>
    <w:rsid w:val="001B3AEE"/>
    <w:rsid w:val="001B3F78"/>
    <w:rsid w:val="001B419F"/>
    <w:rsid w:val="001B4EFD"/>
    <w:rsid w:val="001B547E"/>
    <w:rsid w:val="001B6DF0"/>
    <w:rsid w:val="001B71F7"/>
    <w:rsid w:val="001B7426"/>
    <w:rsid w:val="001C0622"/>
    <w:rsid w:val="001C142F"/>
    <w:rsid w:val="001C147A"/>
    <w:rsid w:val="001C1554"/>
    <w:rsid w:val="001C1AE6"/>
    <w:rsid w:val="001C1FF9"/>
    <w:rsid w:val="001C2146"/>
    <w:rsid w:val="001C2A88"/>
    <w:rsid w:val="001C2B7E"/>
    <w:rsid w:val="001C4397"/>
    <w:rsid w:val="001C4430"/>
    <w:rsid w:val="001C571B"/>
    <w:rsid w:val="001C5DC8"/>
    <w:rsid w:val="001C5F76"/>
    <w:rsid w:val="001C653A"/>
    <w:rsid w:val="001C768E"/>
    <w:rsid w:val="001C7730"/>
    <w:rsid w:val="001C7A71"/>
    <w:rsid w:val="001C7ADA"/>
    <w:rsid w:val="001D1186"/>
    <w:rsid w:val="001D28C0"/>
    <w:rsid w:val="001D2A1E"/>
    <w:rsid w:val="001D303A"/>
    <w:rsid w:val="001D314A"/>
    <w:rsid w:val="001D3C2B"/>
    <w:rsid w:val="001D4219"/>
    <w:rsid w:val="001D43B6"/>
    <w:rsid w:val="001D4FB2"/>
    <w:rsid w:val="001D54B8"/>
    <w:rsid w:val="001D58D7"/>
    <w:rsid w:val="001D6030"/>
    <w:rsid w:val="001D6A9D"/>
    <w:rsid w:val="001D6B0B"/>
    <w:rsid w:val="001D7C36"/>
    <w:rsid w:val="001E01C1"/>
    <w:rsid w:val="001E01F2"/>
    <w:rsid w:val="001E04E2"/>
    <w:rsid w:val="001E0585"/>
    <w:rsid w:val="001E12E3"/>
    <w:rsid w:val="001E137C"/>
    <w:rsid w:val="001E1FAE"/>
    <w:rsid w:val="001E27FA"/>
    <w:rsid w:val="001E3647"/>
    <w:rsid w:val="001E43E5"/>
    <w:rsid w:val="001E49FD"/>
    <w:rsid w:val="001E5990"/>
    <w:rsid w:val="001E5EEA"/>
    <w:rsid w:val="001E64C0"/>
    <w:rsid w:val="001E6626"/>
    <w:rsid w:val="001E7004"/>
    <w:rsid w:val="001E755B"/>
    <w:rsid w:val="001E781A"/>
    <w:rsid w:val="001F0087"/>
    <w:rsid w:val="001F035D"/>
    <w:rsid w:val="001F15B3"/>
    <w:rsid w:val="001F1651"/>
    <w:rsid w:val="001F2521"/>
    <w:rsid w:val="001F29FB"/>
    <w:rsid w:val="001F3AFA"/>
    <w:rsid w:val="001F3F99"/>
    <w:rsid w:val="001F3FBE"/>
    <w:rsid w:val="001F4912"/>
    <w:rsid w:val="001F5494"/>
    <w:rsid w:val="001F5B66"/>
    <w:rsid w:val="001F5FBC"/>
    <w:rsid w:val="001F65E6"/>
    <w:rsid w:val="001F6693"/>
    <w:rsid w:val="001F67EB"/>
    <w:rsid w:val="001F6C69"/>
    <w:rsid w:val="001F6F1A"/>
    <w:rsid w:val="001F78F1"/>
    <w:rsid w:val="001F795A"/>
    <w:rsid w:val="00200043"/>
    <w:rsid w:val="00200178"/>
    <w:rsid w:val="00200353"/>
    <w:rsid w:val="00201219"/>
    <w:rsid w:val="00201297"/>
    <w:rsid w:val="00202265"/>
    <w:rsid w:val="00202542"/>
    <w:rsid w:val="00202BCF"/>
    <w:rsid w:val="0020309D"/>
    <w:rsid w:val="0020476A"/>
    <w:rsid w:val="002047B9"/>
    <w:rsid w:val="00204949"/>
    <w:rsid w:val="00204A4E"/>
    <w:rsid w:val="00204C45"/>
    <w:rsid w:val="00205633"/>
    <w:rsid w:val="0020685F"/>
    <w:rsid w:val="002069A1"/>
    <w:rsid w:val="00206DC7"/>
    <w:rsid w:val="002073B2"/>
    <w:rsid w:val="00207740"/>
    <w:rsid w:val="00207B8E"/>
    <w:rsid w:val="00210287"/>
    <w:rsid w:val="00210AE9"/>
    <w:rsid w:val="002110FE"/>
    <w:rsid w:val="00211BA3"/>
    <w:rsid w:val="00211E4B"/>
    <w:rsid w:val="002120DA"/>
    <w:rsid w:val="002121BC"/>
    <w:rsid w:val="002131EB"/>
    <w:rsid w:val="00213534"/>
    <w:rsid w:val="00213D08"/>
    <w:rsid w:val="00213F57"/>
    <w:rsid w:val="0021495F"/>
    <w:rsid w:val="00214B74"/>
    <w:rsid w:val="0021589D"/>
    <w:rsid w:val="00215A6C"/>
    <w:rsid w:val="002167B0"/>
    <w:rsid w:val="00216DD6"/>
    <w:rsid w:val="0021744B"/>
    <w:rsid w:val="00220AED"/>
    <w:rsid w:val="0022101D"/>
    <w:rsid w:val="00221BAD"/>
    <w:rsid w:val="00221EA4"/>
    <w:rsid w:val="002220EB"/>
    <w:rsid w:val="00222B0F"/>
    <w:rsid w:val="002235EB"/>
    <w:rsid w:val="00223A0D"/>
    <w:rsid w:val="00224486"/>
    <w:rsid w:val="00224A48"/>
    <w:rsid w:val="00224D7D"/>
    <w:rsid w:val="00224E70"/>
    <w:rsid w:val="00225836"/>
    <w:rsid w:val="00226AAF"/>
    <w:rsid w:val="00227106"/>
    <w:rsid w:val="00230550"/>
    <w:rsid w:val="00230A6D"/>
    <w:rsid w:val="00230B36"/>
    <w:rsid w:val="00230EBA"/>
    <w:rsid w:val="00231185"/>
    <w:rsid w:val="0023154B"/>
    <w:rsid w:val="0023259F"/>
    <w:rsid w:val="002332CF"/>
    <w:rsid w:val="0023344D"/>
    <w:rsid w:val="002334BF"/>
    <w:rsid w:val="002336F5"/>
    <w:rsid w:val="00233879"/>
    <w:rsid w:val="00233944"/>
    <w:rsid w:val="00233A5A"/>
    <w:rsid w:val="00233BC6"/>
    <w:rsid w:val="00233CFD"/>
    <w:rsid w:val="00233E4F"/>
    <w:rsid w:val="00234185"/>
    <w:rsid w:val="00234757"/>
    <w:rsid w:val="0023489B"/>
    <w:rsid w:val="002349EF"/>
    <w:rsid w:val="00235310"/>
    <w:rsid w:val="0023565C"/>
    <w:rsid w:val="00236312"/>
    <w:rsid w:val="00236AC2"/>
    <w:rsid w:val="00236B6B"/>
    <w:rsid w:val="00237112"/>
    <w:rsid w:val="002371D8"/>
    <w:rsid w:val="0023735A"/>
    <w:rsid w:val="00237409"/>
    <w:rsid w:val="002408C7"/>
    <w:rsid w:val="0024092D"/>
    <w:rsid w:val="002409DA"/>
    <w:rsid w:val="002424F2"/>
    <w:rsid w:val="00242E0F"/>
    <w:rsid w:val="0024319D"/>
    <w:rsid w:val="00243775"/>
    <w:rsid w:val="00243828"/>
    <w:rsid w:val="002441FF"/>
    <w:rsid w:val="00244660"/>
    <w:rsid w:val="002458AE"/>
    <w:rsid w:val="00246E9B"/>
    <w:rsid w:val="00247190"/>
    <w:rsid w:val="00247192"/>
    <w:rsid w:val="002479B7"/>
    <w:rsid w:val="002500A3"/>
    <w:rsid w:val="0025057B"/>
    <w:rsid w:val="00250A6F"/>
    <w:rsid w:val="00250B4B"/>
    <w:rsid w:val="00250BCA"/>
    <w:rsid w:val="00251E40"/>
    <w:rsid w:val="00251E9E"/>
    <w:rsid w:val="00252CAE"/>
    <w:rsid w:val="0025395F"/>
    <w:rsid w:val="00253B5B"/>
    <w:rsid w:val="00254BD7"/>
    <w:rsid w:val="0025597E"/>
    <w:rsid w:val="00255FAD"/>
    <w:rsid w:val="00256128"/>
    <w:rsid w:val="002565DE"/>
    <w:rsid w:val="00256658"/>
    <w:rsid w:val="00256D36"/>
    <w:rsid w:val="00257E96"/>
    <w:rsid w:val="00260080"/>
    <w:rsid w:val="00261894"/>
    <w:rsid w:val="00261A0F"/>
    <w:rsid w:val="00261A54"/>
    <w:rsid w:val="00261C66"/>
    <w:rsid w:val="00263004"/>
    <w:rsid w:val="00263561"/>
    <w:rsid w:val="00263B5C"/>
    <w:rsid w:val="002644BE"/>
    <w:rsid w:val="00265017"/>
    <w:rsid w:val="0026512F"/>
    <w:rsid w:val="00265A76"/>
    <w:rsid w:val="0026658C"/>
    <w:rsid w:val="002665A0"/>
    <w:rsid w:val="002669BE"/>
    <w:rsid w:val="00266ACC"/>
    <w:rsid w:val="00266F67"/>
    <w:rsid w:val="002679E7"/>
    <w:rsid w:val="00267F3A"/>
    <w:rsid w:val="00270612"/>
    <w:rsid w:val="00271D77"/>
    <w:rsid w:val="00271EF1"/>
    <w:rsid w:val="00272C5C"/>
    <w:rsid w:val="00272D23"/>
    <w:rsid w:val="00272F7D"/>
    <w:rsid w:val="002736DD"/>
    <w:rsid w:val="00273A0F"/>
    <w:rsid w:val="002742D1"/>
    <w:rsid w:val="002743E2"/>
    <w:rsid w:val="002746AD"/>
    <w:rsid w:val="0027647D"/>
    <w:rsid w:val="002776B6"/>
    <w:rsid w:val="0027787F"/>
    <w:rsid w:val="00277D32"/>
    <w:rsid w:val="00280AEA"/>
    <w:rsid w:val="00280CC1"/>
    <w:rsid w:val="00281D11"/>
    <w:rsid w:val="0028247E"/>
    <w:rsid w:val="002829AF"/>
    <w:rsid w:val="00282DD3"/>
    <w:rsid w:val="00282F15"/>
    <w:rsid w:val="002831C4"/>
    <w:rsid w:val="002838C7"/>
    <w:rsid w:val="00284314"/>
    <w:rsid w:val="00284E69"/>
    <w:rsid w:val="00284FE0"/>
    <w:rsid w:val="00285465"/>
    <w:rsid w:val="002857FA"/>
    <w:rsid w:val="002860BD"/>
    <w:rsid w:val="00286331"/>
    <w:rsid w:val="00286969"/>
    <w:rsid w:val="00287677"/>
    <w:rsid w:val="00290087"/>
    <w:rsid w:val="002902FE"/>
    <w:rsid w:val="00290C00"/>
    <w:rsid w:val="00290D61"/>
    <w:rsid w:val="00290DC8"/>
    <w:rsid w:val="00290EA2"/>
    <w:rsid w:val="00290EE4"/>
    <w:rsid w:val="002925E1"/>
    <w:rsid w:val="00293827"/>
    <w:rsid w:val="00293984"/>
    <w:rsid w:val="00294311"/>
    <w:rsid w:val="002944BA"/>
    <w:rsid w:val="00294594"/>
    <w:rsid w:val="00294E60"/>
    <w:rsid w:val="00294F0E"/>
    <w:rsid w:val="00295AD3"/>
    <w:rsid w:val="00296561"/>
    <w:rsid w:val="00296AA5"/>
    <w:rsid w:val="00296B1D"/>
    <w:rsid w:val="00296DB4"/>
    <w:rsid w:val="00296FE3"/>
    <w:rsid w:val="0029789A"/>
    <w:rsid w:val="002979A6"/>
    <w:rsid w:val="00297E0B"/>
    <w:rsid w:val="002A028F"/>
    <w:rsid w:val="002A0A1D"/>
    <w:rsid w:val="002A15E0"/>
    <w:rsid w:val="002A18A2"/>
    <w:rsid w:val="002A18A3"/>
    <w:rsid w:val="002A279C"/>
    <w:rsid w:val="002A2D4A"/>
    <w:rsid w:val="002A325B"/>
    <w:rsid w:val="002A34A8"/>
    <w:rsid w:val="002A3ADA"/>
    <w:rsid w:val="002A57E5"/>
    <w:rsid w:val="002A58B4"/>
    <w:rsid w:val="002A6190"/>
    <w:rsid w:val="002A62A4"/>
    <w:rsid w:val="002A62C8"/>
    <w:rsid w:val="002A6782"/>
    <w:rsid w:val="002A7ACC"/>
    <w:rsid w:val="002B1066"/>
    <w:rsid w:val="002B1DC2"/>
    <w:rsid w:val="002B1EE9"/>
    <w:rsid w:val="002B387A"/>
    <w:rsid w:val="002B40E3"/>
    <w:rsid w:val="002B491E"/>
    <w:rsid w:val="002B64F7"/>
    <w:rsid w:val="002B6961"/>
    <w:rsid w:val="002B6AD2"/>
    <w:rsid w:val="002B711D"/>
    <w:rsid w:val="002B73A8"/>
    <w:rsid w:val="002B7DFA"/>
    <w:rsid w:val="002C0005"/>
    <w:rsid w:val="002C0549"/>
    <w:rsid w:val="002C0E40"/>
    <w:rsid w:val="002C19AF"/>
    <w:rsid w:val="002C344A"/>
    <w:rsid w:val="002C400E"/>
    <w:rsid w:val="002C420E"/>
    <w:rsid w:val="002C4CA2"/>
    <w:rsid w:val="002C50A5"/>
    <w:rsid w:val="002C53DB"/>
    <w:rsid w:val="002C55E0"/>
    <w:rsid w:val="002C5B69"/>
    <w:rsid w:val="002C5BA5"/>
    <w:rsid w:val="002C6A7E"/>
    <w:rsid w:val="002C7FB9"/>
    <w:rsid w:val="002D1002"/>
    <w:rsid w:val="002D100D"/>
    <w:rsid w:val="002D17CF"/>
    <w:rsid w:val="002D1882"/>
    <w:rsid w:val="002D2EFE"/>
    <w:rsid w:val="002D384B"/>
    <w:rsid w:val="002D47D9"/>
    <w:rsid w:val="002D484B"/>
    <w:rsid w:val="002D4D0A"/>
    <w:rsid w:val="002D51F8"/>
    <w:rsid w:val="002D5210"/>
    <w:rsid w:val="002D5B73"/>
    <w:rsid w:val="002D6C7B"/>
    <w:rsid w:val="002D7526"/>
    <w:rsid w:val="002D77F5"/>
    <w:rsid w:val="002D7EBA"/>
    <w:rsid w:val="002E0116"/>
    <w:rsid w:val="002E1BC2"/>
    <w:rsid w:val="002E2392"/>
    <w:rsid w:val="002E257C"/>
    <w:rsid w:val="002E25F2"/>
    <w:rsid w:val="002E360D"/>
    <w:rsid w:val="002E3C51"/>
    <w:rsid w:val="002E3CEE"/>
    <w:rsid w:val="002E47DD"/>
    <w:rsid w:val="002E56E4"/>
    <w:rsid w:val="002E59A8"/>
    <w:rsid w:val="002E5F88"/>
    <w:rsid w:val="002E71CA"/>
    <w:rsid w:val="002E7D62"/>
    <w:rsid w:val="002E7EAE"/>
    <w:rsid w:val="002F02EC"/>
    <w:rsid w:val="002F0E7D"/>
    <w:rsid w:val="002F0FF2"/>
    <w:rsid w:val="002F10A2"/>
    <w:rsid w:val="002F1544"/>
    <w:rsid w:val="002F158B"/>
    <w:rsid w:val="002F20AB"/>
    <w:rsid w:val="002F25E5"/>
    <w:rsid w:val="002F271B"/>
    <w:rsid w:val="002F2D22"/>
    <w:rsid w:val="002F2E76"/>
    <w:rsid w:val="002F2F68"/>
    <w:rsid w:val="002F2F76"/>
    <w:rsid w:val="002F35E1"/>
    <w:rsid w:val="002F415F"/>
    <w:rsid w:val="002F4D7B"/>
    <w:rsid w:val="002F561A"/>
    <w:rsid w:val="002F622F"/>
    <w:rsid w:val="002F63AE"/>
    <w:rsid w:val="002F6A0F"/>
    <w:rsid w:val="002F6DD5"/>
    <w:rsid w:val="002F76E4"/>
    <w:rsid w:val="002F7F34"/>
    <w:rsid w:val="0030016A"/>
    <w:rsid w:val="00300926"/>
    <w:rsid w:val="00301511"/>
    <w:rsid w:val="0030192D"/>
    <w:rsid w:val="003019F8"/>
    <w:rsid w:val="00301CFA"/>
    <w:rsid w:val="00301D49"/>
    <w:rsid w:val="00301DB3"/>
    <w:rsid w:val="00302741"/>
    <w:rsid w:val="003038DA"/>
    <w:rsid w:val="003039CB"/>
    <w:rsid w:val="00303BDC"/>
    <w:rsid w:val="00303CF9"/>
    <w:rsid w:val="0030450F"/>
    <w:rsid w:val="00304BFD"/>
    <w:rsid w:val="00304FFE"/>
    <w:rsid w:val="0030532E"/>
    <w:rsid w:val="003058C9"/>
    <w:rsid w:val="0030674F"/>
    <w:rsid w:val="00306FD9"/>
    <w:rsid w:val="0031071A"/>
    <w:rsid w:val="0031081B"/>
    <w:rsid w:val="00310989"/>
    <w:rsid w:val="003112F1"/>
    <w:rsid w:val="0031166F"/>
    <w:rsid w:val="00311C36"/>
    <w:rsid w:val="00312276"/>
    <w:rsid w:val="0031282D"/>
    <w:rsid w:val="003131AC"/>
    <w:rsid w:val="0031349B"/>
    <w:rsid w:val="003138A6"/>
    <w:rsid w:val="00313AB4"/>
    <w:rsid w:val="00313E99"/>
    <w:rsid w:val="003141F0"/>
    <w:rsid w:val="00314466"/>
    <w:rsid w:val="00314B52"/>
    <w:rsid w:val="00315841"/>
    <w:rsid w:val="00315B03"/>
    <w:rsid w:val="00315E77"/>
    <w:rsid w:val="00315F58"/>
    <w:rsid w:val="0031609C"/>
    <w:rsid w:val="00316464"/>
    <w:rsid w:val="003164D7"/>
    <w:rsid w:val="0031695E"/>
    <w:rsid w:val="00316BB3"/>
    <w:rsid w:val="003175E8"/>
    <w:rsid w:val="0031771F"/>
    <w:rsid w:val="003177FC"/>
    <w:rsid w:val="00317A75"/>
    <w:rsid w:val="00317A8A"/>
    <w:rsid w:val="00317ABC"/>
    <w:rsid w:val="0032087C"/>
    <w:rsid w:val="003211ED"/>
    <w:rsid w:val="00321763"/>
    <w:rsid w:val="00322429"/>
    <w:rsid w:val="0032285B"/>
    <w:rsid w:val="00322A0D"/>
    <w:rsid w:val="003230DA"/>
    <w:rsid w:val="003234C9"/>
    <w:rsid w:val="003235C3"/>
    <w:rsid w:val="00323A67"/>
    <w:rsid w:val="00324614"/>
    <w:rsid w:val="00325892"/>
    <w:rsid w:val="003260A6"/>
    <w:rsid w:val="00326902"/>
    <w:rsid w:val="00327012"/>
    <w:rsid w:val="00327059"/>
    <w:rsid w:val="00327444"/>
    <w:rsid w:val="00327FF8"/>
    <w:rsid w:val="00330064"/>
    <w:rsid w:val="003308BE"/>
    <w:rsid w:val="0033327A"/>
    <w:rsid w:val="0033358E"/>
    <w:rsid w:val="00333903"/>
    <w:rsid w:val="0033449C"/>
    <w:rsid w:val="003348A8"/>
    <w:rsid w:val="003355D6"/>
    <w:rsid w:val="00335A7E"/>
    <w:rsid w:val="00335F5B"/>
    <w:rsid w:val="00336FE9"/>
    <w:rsid w:val="00340655"/>
    <w:rsid w:val="0034146F"/>
    <w:rsid w:val="00341ACA"/>
    <w:rsid w:val="00341D4C"/>
    <w:rsid w:val="0034238D"/>
    <w:rsid w:val="0034269B"/>
    <w:rsid w:val="003429DB"/>
    <w:rsid w:val="00343D82"/>
    <w:rsid w:val="00344370"/>
    <w:rsid w:val="00344A69"/>
    <w:rsid w:val="00344F89"/>
    <w:rsid w:val="0034512A"/>
    <w:rsid w:val="00345615"/>
    <w:rsid w:val="003458BA"/>
    <w:rsid w:val="00345BB2"/>
    <w:rsid w:val="003460AB"/>
    <w:rsid w:val="0034643A"/>
    <w:rsid w:val="00346602"/>
    <w:rsid w:val="003467F8"/>
    <w:rsid w:val="003471C2"/>
    <w:rsid w:val="00347888"/>
    <w:rsid w:val="00347F24"/>
    <w:rsid w:val="00351131"/>
    <w:rsid w:val="00351A92"/>
    <w:rsid w:val="00351BC1"/>
    <w:rsid w:val="00352847"/>
    <w:rsid w:val="00352A8A"/>
    <w:rsid w:val="003532DD"/>
    <w:rsid w:val="003546BD"/>
    <w:rsid w:val="00355018"/>
    <w:rsid w:val="003553AC"/>
    <w:rsid w:val="003553FF"/>
    <w:rsid w:val="0035565D"/>
    <w:rsid w:val="00355DC6"/>
    <w:rsid w:val="0035639B"/>
    <w:rsid w:val="003565CC"/>
    <w:rsid w:val="00357010"/>
    <w:rsid w:val="00357429"/>
    <w:rsid w:val="003574B1"/>
    <w:rsid w:val="00357DD2"/>
    <w:rsid w:val="00357FA1"/>
    <w:rsid w:val="003603E5"/>
    <w:rsid w:val="00360CD1"/>
    <w:rsid w:val="003610EA"/>
    <w:rsid w:val="00361E6F"/>
    <w:rsid w:val="003622DB"/>
    <w:rsid w:val="0036287C"/>
    <w:rsid w:val="00362D9F"/>
    <w:rsid w:val="00362EA8"/>
    <w:rsid w:val="00364834"/>
    <w:rsid w:val="00365CD4"/>
    <w:rsid w:val="003663F7"/>
    <w:rsid w:val="003664F5"/>
    <w:rsid w:val="00366531"/>
    <w:rsid w:val="00366EB8"/>
    <w:rsid w:val="0036719A"/>
    <w:rsid w:val="00367BFF"/>
    <w:rsid w:val="00370028"/>
    <w:rsid w:val="00370445"/>
    <w:rsid w:val="003706D1"/>
    <w:rsid w:val="00370841"/>
    <w:rsid w:val="003709A0"/>
    <w:rsid w:val="00370CF1"/>
    <w:rsid w:val="00371019"/>
    <w:rsid w:val="0037207F"/>
    <w:rsid w:val="003744DA"/>
    <w:rsid w:val="00374820"/>
    <w:rsid w:val="00374ABD"/>
    <w:rsid w:val="0037584D"/>
    <w:rsid w:val="00376276"/>
    <w:rsid w:val="00376B1B"/>
    <w:rsid w:val="003807B5"/>
    <w:rsid w:val="00380B6B"/>
    <w:rsid w:val="00380D82"/>
    <w:rsid w:val="00381927"/>
    <w:rsid w:val="00381D17"/>
    <w:rsid w:val="00382462"/>
    <w:rsid w:val="003825DE"/>
    <w:rsid w:val="00382B18"/>
    <w:rsid w:val="003834E9"/>
    <w:rsid w:val="00383A10"/>
    <w:rsid w:val="00383F46"/>
    <w:rsid w:val="00385CC8"/>
    <w:rsid w:val="00386F09"/>
    <w:rsid w:val="00386F5F"/>
    <w:rsid w:val="00390B73"/>
    <w:rsid w:val="003917BE"/>
    <w:rsid w:val="00391A0A"/>
    <w:rsid w:val="0039212F"/>
    <w:rsid w:val="00392526"/>
    <w:rsid w:val="0039262E"/>
    <w:rsid w:val="003926AD"/>
    <w:rsid w:val="003932C6"/>
    <w:rsid w:val="00394C30"/>
    <w:rsid w:val="003951C9"/>
    <w:rsid w:val="003956FB"/>
    <w:rsid w:val="00395830"/>
    <w:rsid w:val="0039597C"/>
    <w:rsid w:val="00395C71"/>
    <w:rsid w:val="00395E51"/>
    <w:rsid w:val="0039699B"/>
    <w:rsid w:val="00396CFB"/>
    <w:rsid w:val="00397493"/>
    <w:rsid w:val="00397EF0"/>
    <w:rsid w:val="003A00BE"/>
    <w:rsid w:val="003A0408"/>
    <w:rsid w:val="003A0B98"/>
    <w:rsid w:val="003A0BC1"/>
    <w:rsid w:val="003A0CFB"/>
    <w:rsid w:val="003A0D0E"/>
    <w:rsid w:val="003A1131"/>
    <w:rsid w:val="003A14D3"/>
    <w:rsid w:val="003A15F4"/>
    <w:rsid w:val="003A1A32"/>
    <w:rsid w:val="003A21C5"/>
    <w:rsid w:val="003A2863"/>
    <w:rsid w:val="003A3A72"/>
    <w:rsid w:val="003A40E1"/>
    <w:rsid w:val="003A4494"/>
    <w:rsid w:val="003A4BAC"/>
    <w:rsid w:val="003A4FB0"/>
    <w:rsid w:val="003A508B"/>
    <w:rsid w:val="003A5CDD"/>
    <w:rsid w:val="003A634B"/>
    <w:rsid w:val="003A66C4"/>
    <w:rsid w:val="003A6865"/>
    <w:rsid w:val="003A70B0"/>
    <w:rsid w:val="003A76AA"/>
    <w:rsid w:val="003A7776"/>
    <w:rsid w:val="003A78FE"/>
    <w:rsid w:val="003A7A70"/>
    <w:rsid w:val="003B0B5E"/>
    <w:rsid w:val="003B11BB"/>
    <w:rsid w:val="003B190F"/>
    <w:rsid w:val="003B1A09"/>
    <w:rsid w:val="003B1CE7"/>
    <w:rsid w:val="003B2359"/>
    <w:rsid w:val="003B25E2"/>
    <w:rsid w:val="003B26F7"/>
    <w:rsid w:val="003B3556"/>
    <w:rsid w:val="003B4699"/>
    <w:rsid w:val="003B4F6C"/>
    <w:rsid w:val="003B50CB"/>
    <w:rsid w:val="003B5121"/>
    <w:rsid w:val="003B5C5C"/>
    <w:rsid w:val="003B5EE1"/>
    <w:rsid w:val="003B6605"/>
    <w:rsid w:val="003B6B46"/>
    <w:rsid w:val="003B6D4B"/>
    <w:rsid w:val="003C00C8"/>
    <w:rsid w:val="003C06AB"/>
    <w:rsid w:val="003C125B"/>
    <w:rsid w:val="003C27CA"/>
    <w:rsid w:val="003C2C3F"/>
    <w:rsid w:val="003C2DA3"/>
    <w:rsid w:val="003C340A"/>
    <w:rsid w:val="003C3A76"/>
    <w:rsid w:val="003C4D7D"/>
    <w:rsid w:val="003C4E6C"/>
    <w:rsid w:val="003C4F92"/>
    <w:rsid w:val="003C5862"/>
    <w:rsid w:val="003C641E"/>
    <w:rsid w:val="003C7C12"/>
    <w:rsid w:val="003C7CD8"/>
    <w:rsid w:val="003D04AD"/>
    <w:rsid w:val="003D0819"/>
    <w:rsid w:val="003D096B"/>
    <w:rsid w:val="003D0A5D"/>
    <w:rsid w:val="003D13A1"/>
    <w:rsid w:val="003D1EEB"/>
    <w:rsid w:val="003D2DEA"/>
    <w:rsid w:val="003D3DB3"/>
    <w:rsid w:val="003D3EBF"/>
    <w:rsid w:val="003D476D"/>
    <w:rsid w:val="003D5B8A"/>
    <w:rsid w:val="003D5FE6"/>
    <w:rsid w:val="003D675E"/>
    <w:rsid w:val="003D7826"/>
    <w:rsid w:val="003D7F78"/>
    <w:rsid w:val="003E1294"/>
    <w:rsid w:val="003E153E"/>
    <w:rsid w:val="003E1E18"/>
    <w:rsid w:val="003E1FC2"/>
    <w:rsid w:val="003E22BE"/>
    <w:rsid w:val="003E2D2D"/>
    <w:rsid w:val="003E46C2"/>
    <w:rsid w:val="003E5054"/>
    <w:rsid w:val="003E62E7"/>
    <w:rsid w:val="003E63D3"/>
    <w:rsid w:val="003E6823"/>
    <w:rsid w:val="003E6E40"/>
    <w:rsid w:val="003E6E5E"/>
    <w:rsid w:val="003E7CE7"/>
    <w:rsid w:val="003E7DA5"/>
    <w:rsid w:val="003F0227"/>
    <w:rsid w:val="003F0245"/>
    <w:rsid w:val="003F0B45"/>
    <w:rsid w:val="003F2610"/>
    <w:rsid w:val="003F3345"/>
    <w:rsid w:val="003F3B5B"/>
    <w:rsid w:val="003F3C53"/>
    <w:rsid w:val="003F3D42"/>
    <w:rsid w:val="003F3DEF"/>
    <w:rsid w:val="003F3E40"/>
    <w:rsid w:val="003F4CAA"/>
    <w:rsid w:val="003F4CC7"/>
    <w:rsid w:val="003F4E19"/>
    <w:rsid w:val="003F56AF"/>
    <w:rsid w:val="003F5AC1"/>
    <w:rsid w:val="003F635D"/>
    <w:rsid w:val="003F63E2"/>
    <w:rsid w:val="003F6A69"/>
    <w:rsid w:val="003F705A"/>
    <w:rsid w:val="003F797A"/>
    <w:rsid w:val="003F7CF9"/>
    <w:rsid w:val="00400615"/>
    <w:rsid w:val="00401050"/>
    <w:rsid w:val="004014B0"/>
    <w:rsid w:val="004015D8"/>
    <w:rsid w:val="00402F90"/>
    <w:rsid w:val="00402F93"/>
    <w:rsid w:val="00403689"/>
    <w:rsid w:val="0040433E"/>
    <w:rsid w:val="004046F7"/>
    <w:rsid w:val="00404913"/>
    <w:rsid w:val="00404931"/>
    <w:rsid w:val="00404CA7"/>
    <w:rsid w:val="00404DD4"/>
    <w:rsid w:val="00405D06"/>
    <w:rsid w:val="004061BD"/>
    <w:rsid w:val="00406C00"/>
    <w:rsid w:val="00407590"/>
    <w:rsid w:val="004103FD"/>
    <w:rsid w:val="00411DA0"/>
    <w:rsid w:val="00411F5B"/>
    <w:rsid w:val="00412637"/>
    <w:rsid w:val="00412E11"/>
    <w:rsid w:val="004136FF"/>
    <w:rsid w:val="004141B5"/>
    <w:rsid w:val="0041554A"/>
    <w:rsid w:val="00415578"/>
    <w:rsid w:val="004156F1"/>
    <w:rsid w:val="004168E2"/>
    <w:rsid w:val="00417B16"/>
    <w:rsid w:val="00417BB6"/>
    <w:rsid w:val="00417C4F"/>
    <w:rsid w:val="00420207"/>
    <w:rsid w:val="004203DD"/>
    <w:rsid w:val="0042150F"/>
    <w:rsid w:val="004215CF"/>
    <w:rsid w:val="00421A8D"/>
    <w:rsid w:val="00421BF7"/>
    <w:rsid w:val="00421DA7"/>
    <w:rsid w:val="00422836"/>
    <w:rsid w:val="00423C80"/>
    <w:rsid w:val="00424023"/>
    <w:rsid w:val="00424409"/>
    <w:rsid w:val="00424B66"/>
    <w:rsid w:val="00424F07"/>
    <w:rsid w:val="00425347"/>
    <w:rsid w:val="004256A4"/>
    <w:rsid w:val="004259AC"/>
    <w:rsid w:val="00426491"/>
    <w:rsid w:val="004267A6"/>
    <w:rsid w:val="00426C9A"/>
    <w:rsid w:val="00426F66"/>
    <w:rsid w:val="00427D76"/>
    <w:rsid w:val="00430471"/>
    <w:rsid w:val="004305B7"/>
    <w:rsid w:val="00430B2C"/>
    <w:rsid w:val="004317D3"/>
    <w:rsid w:val="00431F4C"/>
    <w:rsid w:val="0043209C"/>
    <w:rsid w:val="004323E2"/>
    <w:rsid w:val="00434002"/>
    <w:rsid w:val="0043578D"/>
    <w:rsid w:val="0043582D"/>
    <w:rsid w:val="00435954"/>
    <w:rsid w:val="00436BDE"/>
    <w:rsid w:val="0044165A"/>
    <w:rsid w:val="0044271D"/>
    <w:rsid w:val="00442B5D"/>
    <w:rsid w:val="004444DD"/>
    <w:rsid w:val="00444A1C"/>
    <w:rsid w:val="00445B5D"/>
    <w:rsid w:val="00445B83"/>
    <w:rsid w:val="00445BCC"/>
    <w:rsid w:val="004460B4"/>
    <w:rsid w:val="0044620A"/>
    <w:rsid w:val="00446562"/>
    <w:rsid w:val="00446837"/>
    <w:rsid w:val="00447CEF"/>
    <w:rsid w:val="00450D42"/>
    <w:rsid w:val="004511C5"/>
    <w:rsid w:val="0045172B"/>
    <w:rsid w:val="004519FA"/>
    <w:rsid w:val="00451E60"/>
    <w:rsid w:val="00451EA8"/>
    <w:rsid w:val="00453F9F"/>
    <w:rsid w:val="00455048"/>
    <w:rsid w:val="004558DC"/>
    <w:rsid w:val="00455E78"/>
    <w:rsid w:val="004562D9"/>
    <w:rsid w:val="00456316"/>
    <w:rsid w:val="00457DD6"/>
    <w:rsid w:val="00457FA1"/>
    <w:rsid w:val="004609A4"/>
    <w:rsid w:val="004609D3"/>
    <w:rsid w:val="00460B66"/>
    <w:rsid w:val="00460EF1"/>
    <w:rsid w:val="00460FC7"/>
    <w:rsid w:val="00461BE8"/>
    <w:rsid w:val="004624D7"/>
    <w:rsid w:val="00462AB5"/>
    <w:rsid w:val="0046349E"/>
    <w:rsid w:val="004637AE"/>
    <w:rsid w:val="00463C1E"/>
    <w:rsid w:val="00463E83"/>
    <w:rsid w:val="00464244"/>
    <w:rsid w:val="0046444A"/>
    <w:rsid w:val="00464AEE"/>
    <w:rsid w:val="00464F7A"/>
    <w:rsid w:val="00465632"/>
    <w:rsid w:val="00466CBA"/>
    <w:rsid w:val="00466FB5"/>
    <w:rsid w:val="0047053C"/>
    <w:rsid w:val="00470CEC"/>
    <w:rsid w:val="00472C0C"/>
    <w:rsid w:val="0047429A"/>
    <w:rsid w:val="00474570"/>
    <w:rsid w:val="00474727"/>
    <w:rsid w:val="00474D53"/>
    <w:rsid w:val="00474DA7"/>
    <w:rsid w:val="004757EE"/>
    <w:rsid w:val="00475D3C"/>
    <w:rsid w:val="0047653E"/>
    <w:rsid w:val="004766AC"/>
    <w:rsid w:val="00476734"/>
    <w:rsid w:val="00476B7F"/>
    <w:rsid w:val="00476CC7"/>
    <w:rsid w:val="004771CF"/>
    <w:rsid w:val="00477308"/>
    <w:rsid w:val="004808D2"/>
    <w:rsid w:val="004809D7"/>
    <w:rsid w:val="004810EA"/>
    <w:rsid w:val="00481C1D"/>
    <w:rsid w:val="00481FB9"/>
    <w:rsid w:val="004828EE"/>
    <w:rsid w:val="00483995"/>
    <w:rsid w:val="00483A51"/>
    <w:rsid w:val="004840DB"/>
    <w:rsid w:val="004847A9"/>
    <w:rsid w:val="0048496E"/>
    <w:rsid w:val="00484B99"/>
    <w:rsid w:val="00485D3A"/>
    <w:rsid w:val="00485E76"/>
    <w:rsid w:val="004860D8"/>
    <w:rsid w:val="00490563"/>
    <w:rsid w:val="00491E6C"/>
    <w:rsid w:val="004925C4"/>
    <w:rsid w:val="00492904"/>
    <w:rsid w:val="0049299D"/>
    <w:rsid w:val="00492B37"/>
    <w:rsid w:val="004936A7"/>
    <w:rsid w:val="00493808"/>
    <w:rsid w:val="0049380E"/>
    <w:rsid w:val="00493A97"/>
    <w:rsid w:val="00493D63"/>
    <w:rsid w:val="0049443D"/>
    <w:rsid w:val="00494959"/>
    <w:rsid w:val="00494C1A"/>
    <w:rsid w:val="00494DC0"/>
    <w:rsid w:val="0049501A"/>
    <w:rsid w:val="00495436"/>
    <w:rsid w:val="00495B37"/>
    <w:rsid w:val="004960AA"/>
    <w:rsid w:val="00496418"/>
    <w:rsid w:val="004971F2"/>
    <w:rsid w:val="004A143E"/>
    <w:rsid w:val="004A1CD1"/>
    <w:rsid w:val="004A28C9"/>
    <w:rsid w:val="004A2BE5"/>
    <w:rsid w:val="004A2C9D"/>
    <w:rsid w:val="004A3041"/>
    <w:rsid w:val="004A3658"/>
    <w:rsid w:val="004A3C5B"/>
    <w:rsid w:val="004A3DCC"/>
    <w:rsid w:val="004A4011"/>
    <w:rsid w:val="004A44D6"/>
    <w:rsid w:val="004A5587"/>
    <w:rsid w:val="004A5BFA"/>
    <w:rsid w:val="004A6C42"/>
    <w:rsid w:val="004A6CEB"/>
    <w:rsid w:val="004A6FEA"/>
    <w:rsid w:val="004A7275"/>
    <w:rsid w:val="004A7A19"/>
    <w:rsid w:val="004B068F"/>
    <w:rsid w:val="004B0AF6"/>
    <w:rsid w:val="004B0EE0"/>
    <w:rsid w:val="004B15E3"/>
    <w:rsid w:val="004B1BA2"/>
    <w:rsid w:val="004B2954"/>
    <w:rsid w:val="004B29CC"/>
    <w:rsid w:val="004B339C"/>
    <w:rsid w:val="004B3937"/>
    <w:rsid w:val="004B3A58"/>
    <w:rsid w:val="004B412F"/>
    <w:rsid w:val="004B4618"/>
    <w:rsid w:val="004B482B"/>
    <w:rsid w:val="004B4E4C"/>
    <w:rsid w:val="004B5153"/>
    <w:rsid w:val="004B56C8"/>
    <w:rsid w:val="004B63ED"/>
    <w:rsid w:val="004B69F8"/>
    <w:rsid w:val="004B6AA3"/>
    <w:rsid w:val="004B6BB2"/>
    <w:rsid w:val="004B7E21"/>
    <w:rsid w:val="004B7FAC"/>
    <w:rsid w:val="004C034F"/>
    <w:rsid w:val="004C099E"/>
    <w:rsid w:val="004C0CD6"/>
    <w:rsid w:val="004C17BF"/>
    <w:rsid w:val="004C1D19"/>
    <w:rsid w:val="004C22EF"/>
    <w:rsid w:val="004C284B"/>
    <w:rsid w:val="004C3B59"/>
    <w:rsid w:val="004C40D5"/>
    <w:rsid w:val="004C435F"/>
    <w:rsid w:val="004C4609"/>
    <w:rsid w:val="004C4A92"/>
    <w:rsid w:val="004C4F2D"/>
    <w:rsid w:val="004C517C"/>
    <w:rsid w:val="004C61EC"/>
    <w:rsid w:val="004C66CD"/>
    <w:rsid w:val="004C7215"/>
    <w:rsid w:val="004C7379"/>
    <w:rsid w:val="004C7C28"/>
    <w:rsid w:val="004C7C4D"/>
    <w:rsid w:val="004D0034"/>
    <w:rsid w:val="004D05B0"/>
    <w:rsid w:val="004D16AC"/>
    <w:rsid w:val="004D1719"/>
    <w:rsid w:val="004D17FC"/>
    <w:rsid w:val="004D1907"/>
    <w:rsid w:val="004D234D"/>
    <w:rsid w:val="004D2499"/>
    <w:rsid w:val="004D260C"/>
    <w:rsid w:val="004D28D6"/>
    <w:rsid w:val="004D32C9"/>
    <w:rsid w:val="004D414E"/>
    <w:rsid w:val="004D4985"/>
    <w:rsid w:val="004D5ABA"/>
    <w:rsid w:val="004D5C20"/>
    <w:rsid w:val="004D609F"/>
    <w:rsid w:val="004D6AA0"/>
    <w:rsid w:val="004D6FF6"/>
    <w:rsid w:val="004D70CA"/>
    <w:rsid w:val="004D7627"/>
    <w:rsid w:val="004E0087"/>
    <w:rsid w:val="004E00B8"/>
    <w:rsid w:val="004E02E9"/>
    <w:rsid w:val="004E064F"/>
    <w:rsid w:val="004E0D58"/>
    <w:rsid w:val="004E0DD1"/>
    <w:rsid w:val="004E0E1E"/>
    <w:rsid w:val="004E0E92"/>
    <w:rsid w:val="004E34F8"/>
    <w:rsid w:val="004E384F"/>
    <w:rsid w:val="004E389A"/>
    <w:rsid w:val="004E38FD"/>
    <w:rsid w:val="004E3A00"/>
    <w:rsid w:val="004E4263"/>
    <w:rsid w:val="004E48C0"/>
    <w:rsid w:val="004E54AF"/>
    <w:rsid w:val="004E5B8E"/>
    <w:rsid w:val="004E71E3"/>
    <w:rsid w:val="004E7C24"/>
    <w:rsid w:val="004E7C96"/>
    <w:rsid w:val="004F0CD0"/>
    <w:rsid w:val="004F0F83"/>
    <w:rsid w:val="004F16DA"/>
    <w:rsid w:val="004F19A7"/>
    <w:rsid w:val="004F1A83"/>
    <w:rsid w:val="004F1D52"/>
    <w:rsid w:val="004F27EB"/>
    <w:rsid w:val="004F2C68"/>
    <w:rsid w:val="004F3050"/>
    <w:rsid w:val="004F34A2"/>
    <w:rsid w:val="004F3626"/>
    <w:rsid w:val="004F3D24"/>
    <w:rsid w:val="004F403F"/>
    <w:rsid w:val="004F4F21"/>
    <w:rsid w:val="004F57E2"/>
    <w:rsid w:val="004F5A7F"/>
    <w:rsid w:val="004F5F06"/>
    <w:rsid w:val="004F61F9"/>
    <w:rsid w:val="004F6B99"/>
    <w:rsid w:val="004F7149"/>
    <w:rsid w:val="004F7EE2"/>
    <w:rsid w:val="00500676"/>
    <w:rsid w:val="00503448"/>
    <w:rsid w:val="00503728"/>
    <w:rsid w:val="005061A0"/>
    <w:rsid w:val="0050766E"/>
    <w:rsid w:val="00510270"/>
    <w:rsid w:val="005116B9"/>
    <w:rsid w:val="005121ED"/>
    <w:rsid w:val="005129DA"/>
    <w:rsid w:val="00514188"/>
    <w:rsid w:val="0051418F"/>
    <w:rsid w:val="005148E0"/>
    <w:rsid w:val="00514B7C"/>
    <w:rsid w:val="00514BE2"/>
    <w:rsid w:val="005154F3"/>
    <w:rsid w:val="00515A6E"/>
    <w:rsid w:val="00515FC0"/>
    <w:rsid w:val="00516F59"/>
    <w:rsid w:val="00520014"/>
    <w:rsid w:val="00520055"/>
    <w:rsid w:val="005208E1"/>
    <w:rsid w:val="00520A27"/>
    <w:rsid w:val="00520B9D"/>
    <w:rsid w:val="00520BB8"/>
    <w:rsid w:val="00521095"/>
    <w:rsid w:val="00521A0E"/>
    <w:rsid w:val="00523377"/>
    <w:rsid w:val="005239E1"/>
    <w:rsid w:val="00523FFB"/>
    <w:rsid w:val="00524778"/>
    <w:rsid w:val="00524F0C"/>
    <w:rsid w:val="005252FA"/>
    <w:rsid w:val="005255BF"/>
    <w:rsid w:val="00525A89"/>
    <w:rsid w:val="00525B41"/>
    <w:rsid w:val="00526409"/>
    <w:rsid w:val="0052664D"/>
    <w:rsid w:val="005266C1"/>
    <w:rsid w:val="005266C6"/>
    <w:rsid w:val="005269C7"/>
    <w:rsid w:val="0052786E"/>
    <w:rsid w:val="005279A1"/>
    <w:rsid w:val="005301E1"/>
    <w:rsid w:val="00530F89"/>
    <w:rsid w:val="005320B3"/>
    <w:rsid w:val="005328A0"/>
    <w:rsid w:val="0053300C"/>
    <w:rsid w:val="005331D3"/>
    <w:rsid w:val="0053330F"/>
    <w:rsid w:val="005334F1"/>
    <w:rsid w:val="00533B88"/>
    <w:rsid w:val="00533EDA"/>
    <w:rsid w:val="00533FFB"/>
    <w:rsid w:val="005350A8"/>
    <w:rsid w:val="005359F5"/>
    <w:rsid w:val="00536152"/>
    <w:rsid w:val="005362B4"/>
    <w:rsid w:val="00536434"/>
    <w:rsid w:val="005364A5"/>
    <w:rsid w:val="00536579"/>
    <w:rsid w:val="00536CE5"/>
    <w:rsid w:val="00540D0B"/>
    <w:rsid w:val="00540F15"/>
    <w:rsid w:val="005410D6"/>
    <w:rsid w:val="00541519"/>
    <w:rsid w:val="0054221C"/>
    <w:rsid w:val="00542A8F"/>
    <w:rsid w:val="00542E3E"/>
    <w:rsid w:val="005433D2"/>
    <w:rsid w:val="005436D6"/>
    <w:rsid w:val="005439C6"/>
    <w:rsid w:val="00544347"/>
    <w:rsid w:val="00545A6C"/>
    <w:rsid w:val="005462A3"/>
    <w:rsid w:val="005463CC"/>
    <w:rsid w:val="00546816"/>
    <w:rsid w:val="005468EC"/>
    <w:rsid w:val="00546991"/>
    <w:rsid w:val="00546DF8"/>
    <w:rsid w:val="00546E0D"/>
    <w:rsid w:val="0054742E"/>
    <w:rsid w:val="005474C3"/>
    <w:rsid w:val="00547E60"/>
    <w:rsid w:val="00547F33"/>
    <w:rsid w:val="00550018"/>
    <w:rsid w:val="00550EAD"/>
    <w:rsid w:val="00551B85"/>
    <w:rsid w:val="005528DC"/>
    <w:rsid w:val="00552CFB"/>
    <w:rsid w:val="00553078"/>
    <w:rsid w:val="00553DDB"/>
    <w:rsid w:val="00554562"/>
    <w:rsid w:val="00554AF6"/>
    <w:rsid w:val="00554CAA"/>
    <w:rsid w:val="00554D1B"/>
    <w:rsid w:val="00554F9D"/>
    <w:rsid w:val="00555743"/>
    <w:rsid w:val="00555BF8"/>
    <w:rsid w:val="00555DAB"/>
    <w:rsid w:val="00555DFC"/>
    <w:rsid w:val="005565F6"/>
    <w:rsid w:val="0055676E"/>
    <w:rsid w:val="0055689C"/>
    <w:rsid w:val="00556A3D"/>
    <w:rsid w:val="005579DE"/>
    <w:rsid w:val="00557CE4"/>
    <w:rsid w:val="00557F29"/>
    <w:rsid w:val="00560094"/>
    <w:rsid w:val="00562831"/>
    <w:rsid w:val="005637C8"/>
    <w:rsid w:val="00563D26"/>
    <w:rsid w:val="00564F12"/>
    <w:rsid w:val="0056573A"/>
    <w:rsid w:val="005658B2"/>
    <w:rsid w:val="005670EF"/>
    <w:rsid w:val="0056767D"/>
    <w:rsid w:val="00570430"/>
    <w:rsid w:val="00570F01"/>
    <w:rsid w:val="00571A64"/>
    <w:rsid w:val="005720CE"/>
    <w:rsid w:val="00572716"/>
    <w:rsid w:val="005727D8"/>
    <w:rsid w:val="00572817"/>
    <w:rsid w:val="00573202"/>
    <w:rsid w:val="00573BD8"/>
    <w:rsid w:val="005743E0"/>
    <w:rsid w:val="00574630"/>
    <w:rsid w:val="00574634"/>
    <w:rsid w:val="00574710"/>
    <w:rsid w:val="00574A31"/>
    <w:rsid w:val="005751F5"/>
    <w:rsid w:val="005759FA"/>
    <w:rsid w:val="005763DB"/>
    <w:rsid w:val="00577259"/>
    <w:rsid w:val="00577439"/>
    <w:rsid w:val="00577738"/>
    <w:rsid w:val="005801D7"/>
    <w:rsid w:val="00580350"/>
    <w:rsid w:val="0058036A"/>
    <w:rsid w:val="00580792"/>
    <w:rsid w:val="00580B77"/>
    <w:rsid w:val="00580C9A"/>
    <w:rsid w:val="00580FCD"/>
    <w:rsid w:val="005810C9"/>
    <w:rsid w:val="0058197E"/>
    <w:rsid w:val="005826A9"/>
    <w:rsid w:val="0058290D"/>
    <w:rsid w:val="00583D07"/>
    <w:rsid w:val="00583E7F"/>
    <w:rsid w:val="005840B9"/>
    <w:rsid w:val="00584252"/>
    <w:rsid w:val="00584DD1"/>
    <w:rsid w:val="005852FE"/>
    <w:rsid w:val="00585828"/>
    <w:rsid w:val="0058600D"/>
    <w:rsid w:val="005865E5"/>
    <w:rsid w:val="005869B8"/>
    <w:rsid w:val="00587064"/>
    <w:rsid w:val="00587547"/>
    <w:rsid w:val="0058776D"/>
    <w:rsid w:val="00590F12"/>
    <w:rsid w:val="00590FB0"/>
    <w:rsid w:val="00592240"/>
    <w:rsid w:val="00592500"/>
    <w:rsid w:val="005931E5"/>
    <w:rsid w:val="00593758"/>
    <w:rsid w:val="005938D3"/>
    <w:rsid w:val="00593A46"/>
    <w:rsid w:val="00593FB0"/>
    <w:rsid w:val="00594293"/>
    <w:rsid w:val="0059466A"/>
    <w:rsid w:val="00594758"/>
    <w:rsid w:val="0059506C"/>
    <w:rsid w:val="0059529B"/>
    <w:rsid w:val="0059552D"/>
    <w:rsid w:val="00595BFC"/>
    <w:rsid w:val="00595E12"/>
    <w:rsid w:val="00596293"/>
    <w:rsid w:val="0059655C"/>
    <w:rsid w:val="00596746"/>
    <w:rsid w:val="00597219"/>
    <w:rsid w:val="00597E87"/>
    <w:rsid w:val="00597F6B"/>
    <w:rsid w:val="005A0246"/>
    <w:rsid w:val="005A0798"/>
    <w:rsid w:val="005A08D6"/>
    <w:rsid w:val="005A0A38"/>
    <w:rsid w:val="005A0AA0"/>
    <w:rsid w:val="005A1063"/>
    <w:rsid w:val="005A11C6"/>
    <w:rsid w:val="005A1210"/>
    <w:rsid w:val="005A174B"/>
    <w:rsid w:val="005A17A9"/>
    <w:rsid w:val="005A17C7"/>
    <w:rsid w:val="005A3354"/>
    <w:rsid w:val="005A3F89"/>
    <w:rsid w:val="005A4451"/>
    <w:rsid w:val="005A49B5"/>
    <w:rsid w:val="005A6025"/>
    <w:rsid w:val="005A6028"/>
    <w:rsid w:val="005A7892"/>
    <w:rsid w:val="005A7ACE"/>
    <w:rsid w:val="005A7AFE"/>
    <w:rsid w:val="005B1217"/>
    <w:rsid w:val="005B12BB"/>
    <w:rsid w:val="005B2355"/>
    <w:rsid w:val="005B26C4"/>
    <w:rsid w:val="005B28BB"/>
    <w:rsid w:val="005B2AB1"/>
    <w:rsid w:val="005B328A"/>
    <w:rsid w:val="005B388E"/>
    <w:rsid w:val="005B4786"/>
    <w:rsid w:val="005B4C8F"/>
    <w:rsid w:val="005B4D70"/>
    <w:rsid w:val="005B55CE"/>
    <w:rsid w:val="005B560C"/>
    <w:rsid w:val="005B565D"/>
    <w:rsid w:val="005B5A7F"/>
    <w:rsid w:val="005B659F"/>
    <w:rsid w:val="005B65F1"/>
    <w:rsid w:val="005B666D"/>
    <w:rsid w:val="005B6BF2"/>
    <w:rsid w:val="005B6D0A"/>
    <w:rsid w:val="005B6D81"/>
    <w:rsid w:val="005B6DA9"/>
    <w:rsid w:val="005B7A0B"/>
    <w:rsid w:val="005B7D39"/>
    <w:rsid w:val="005B7E37"/>
    <w:rsid w:val="005C04EF"/>
    <w:rsid w:val="005C147D"/>
    <w:rsid w:val="005C3EB4"/>
    <w:rsid w:val="005C43EA"/>
    <w:rsid w:val="005C4447"/>
    <w:rsid w:val="005C4789"/>
    <w:rsid w:val="005C56F0"/>
    <w:rsid w:val="005C56FB"/>
    <w:rsid w:val="005C607E"/>
    <w:rsid w:val="005C68F3"/>
    <w:rsid w:val="005C6E11"/>
    <w:rsid w:val="005C7695"/>
    <w:rsid w:val="005D1B13"/>
    <w:rsid w:val="005D1E03"/>
    <w:rsid w:val="005D1E5E"/>
    <w:rsid w:val="005D2535"/>
    <w:rsid w:val="005D2AF4"/>
    <w:rsid w:val="005D3420"/>
    <w:rsid w:val="005D3477"/>
    <w:rsid w:val="005D3CD1"/>
    <w:rsid w:val="005D42E2"/>
    <w:rsid w:val="005D454C"/>
    <w:rsid w:val="005D4E3F"/>
    <w:rsid w:val="005D53DB"/>
    <w:rsid w:val="005D6079"/>
    <w:rsid w:val="005D624D"/>
    <w:rsid w:val="005D66CD"/>
    <w:rsid w:val="005D6865"/>
    <w:rsid w:val="005D6C0B"/>
    <w:rsid w:val="005D7F62"/>
    <w:rsid w:val="005E00F6"/>
    <w:rsid w:val="005E02EB"/>
    <w:rsid w:val="005E053F"/>
    <w:rsid w:val="005E0D5D"/>
    <w:rsid w:val="005E189A"/>
    <w:rsid w:val="005E1F74"/>
    <w:rsid w:val="005E22D6"/>
    <w:rsid w:val="005E3B50"/>
    <w:rsid w:val="005E3F4C"/>
    <w:rsid w:val="005E40C1"/>
    <w:rsid w:val="005E4A97"/>
    <w:rsid w:val="005E512B"/>
    <w:rsid w:val="005E54FF"/>
    <w:rsid w:val="005E6506"/>
    <w:rsid w:val="005E70F0"/>
    <w:rsid w:val="005E7575"/>
    <w:rsid w:val="005E7581"/>
    <w:rsid w:val="005E7C37"/>
    <w:rsid w:val="005E7C5E"/>
    <w:rsid w:val="005F00B8"/>
    <w:rsid w:val="005F03B8"/>
    <w:rsid w:val="005F09B5"/>
    <w:rsid w:val="005F0A05"/>
    <w:rsid w:val="005F1895"/>
    <w:rsid w:val="005F2CCC"/>
    <w:rsid w:val="005F2F32"/>
    <w:rsid w:val="005F33E4"/>
    <w:rsid w:val="005F3ABD"/>
    <w:rsid w:val="005F5028"/>
    <w:rsid w:val="005F58AE"/>
    <w:rsid w:val="005F60F3"/>
    <w:rsid w:val="005F6308"/>
    <w:rsid w:val="005F658B"/>
    <w:rsid w:val="005F706C"/>
    <w:rsid w:val="005F7963"/>
    <w:rsid w:val="005F79EE"/>
    <w:rsid w:val="0060072E"/>
    <w:rsid w:val="00601676"/>
    <w:rsid w:val="00601CF1"/>
    <w:rsid w:val="006041CF"/>
    <w:rsid w:val="0060421D"/>
    <w:rsid w:val="006052C5"/>
    <w:rsid w:val="00605642"/>
    <w:rsid w:val="0060622D"/>
    <w:rsid w:val="006070DD"/>
    <w:rsid w:val="00607112"/>
    <w:rsid w:val="006072FB"/>
    <w:rsid w:val="0060779F"/>
    <w:rsid w:val="006078B7"/>
    <w:rsid w:val="00607E7F"/>
    <w:rsid w:val="00607FAF"/>
    <w:rsid w:val="006100C8"/>
    <w:rsid w:val="0061056A"/>
    <w:rsid w:val="00611F5F"/>
    <w:rsid w:val="006124A7"/>
    <w:rsid w:val="0061258F"/>
    <w:rsid w:val="00612690"/>
    <w:rsid w:val="006130F1"/>
    <w:rsid w:val="006133AD"/>
    <w:rsid w:val="00613539"/>
    <w:rsid w:val="00613606"/>
    <w:rsid w:val="00613966"/>
    <w:rsid w:val="00614D80"/>
    <w:rsid w:val="00615935"/>
    <w:rsid w:val="0061596E"/>
    <w:rsid w:val="00616180"/>
    <w:rsid w:val="00616601"/>
    <w:rsid w:val="0061676E"/>
    <w:rsid w:val="0061691C"/>
    <w:rsid w:val="0061764A"/>
    <w:rsid w:val="00620093"/>
    <w:rsid w:val="0062019B"/>
    <w:rsid w:val="00620C9B"/>
    <w:rsid w:val="0062150C"/>
    <w:rsid w:val="006223A8"/>
    <w:rsid w:val="00622428"/>
    <w:rsid w:val="00623296"/>
    <w:rsid w:val="006239D4"/>
    <w:rsid w:val="0062544A"/>
    <w:rsid w:val="006258F2"/>
    <w:rsid w:val="006261D2"/>
    <w:rsid w:val="00626F32"/>
    <w:rsid w:val="0062703C"/>
    <w:rsid w:val="006273A5"/>
    <w:rsid w:val="006276C7"/>
    <w:rsid w:val="00627AAC"/>
    <w:rsid w:val="0063031F"/>
    <w:rsid w:val="00631273"/>
    <w:rsid w:val="006319CB"/>
    <w:rsid w:val="00631C5F"/>
    <w:rsid w:val="00633175"/>
    <w:rsid w:val="00633524"/>
    <w:rsid w:val="0063401A"/>
    <w:rsid w:val="00634382"/>
    <w:rsid w:val="00634653"/>
    <w:rsid w:val="00634E0D"/>
    <w:rsid w:val="006352AD"/>
    <w:rsid w:val="0063676B"/>
    <w:rsid w:val="00636BDB"/>
    <w:rsid w:val="00637416"/>
    <w:rsid w:val="0063774C"/>
    <w:rsid w:val="00637942"/>
    <w:rsid w:val="00637F65"/>
    <w:rsid w:val="00640498"/>
    <w:rsid w:val="0064086C"/>
    <w:rsid w:val="00640BE2"/>
    <w:rsid w:val="00641B78"/>
    <w:rsid w:val="00641F18"/>
    <w:rsid w:val="00642573"/>
    <w:rsid w:val="0064381B"/>
    <w:rsid w:val="00644923"/>
    <w:rsid w:val="00645311"/>
    <w:rsid w:val="006459D2"/>
    <w:rsid w:val="00646028"/>
    <w:rsid w:val="00646271"/>
    <w:rsid w:val="00646CE8"/>
    <w:rsid w:val="00646D3C"/>
    <w:rsid w:val="00646FCC"/>
    <w:rsid w:val="0065124D"/>
    <w:rsid w:val="006528CC"/>
    <w:rsid w:val="00652982"/>
    <w:rsid w:val="00652B74"/>
    <w:rsid w:val="00652C61"/>
    <w:rsid w:val="00652E32"/>
    <w:rsid w:val="006533BC"/>
    <w:rsid w:val="00653640"/>
    <w:rsid w:val="006548D1"/>
    <w:rsid w:val="006549F0"/>
    <w:rsid w:val="006552F3"/>
    <w:rsid w:val="006565A2"/>
    <w:rsid w:val="006565B3"/>
    <w:rsid w:val="00657D6C"/>
    <w:rsid w:val="00657ED2"/>
    <w:rsid w:val="00660F90"/>
    <w:rsid w:val="0066101D"/>
    <w:rsid w:val="00661116"/>
    <w:rsid w:val="00661938"/>
    <w:rsid w:val="00661AF9"/>
    <w:rsid w:val="00661CDE"/>
    <w:rsid w:val="00661EE7"/>
    <w:rsid w:val="006620DA"/>
    <w:rsid w:val="00662F31"/>
    <w:rsid w:val="006633C9"/>
    <w:rsid w:val="006633F5"/>
    <w:rsid w:val="006644C6"/>
    <w:rsid w:val="00664714"/>
    <w:rsid w:val="00664D16"/>
    <w:rsid w:val="0066698E"/>
    <w:rsid w:val="00666D06"/>
    <w:rsid w:val="00667DBA"/>
    <w:rsid w:val="00667F61"/>
    <w:rsid w:val="0067009F"/>
    <w:rsid w:val="0067092B"/>
    <w:rsid w:val="00670F7A"/>
    <w:rsid w:val="00671448"/>
    <w:rsid w:val="00671E1C"/>
    <w:rsid w:val="00672C35"/>
    <w:rsid w:val="006733DB"/>
    <w:rsid w:val="006735E4"/>
    <w:rsid w:val="00673818"/>
    <w:rsid w:val="00674094"/>
    <w:rsid w:val="00674B61"/>
    <w:rsid w:val="00675283"/>
    <w:rsid w:val="00675607"/>
    <w:rsid w:val="006756FB"/>
    <w:rsid w:val="00675816"/>
    <w:rsid w:val="00676254"/>
    <w:rsid w:val="00676BE0"/>
    <w:rsid w:val="006805AF"/>
    <w:rsid w:val="0068088C"/>
    <w:rsid w:val="00680AFF"/>
    <w:rsid w:val="00680DE0"/>
    <w:rsid w:val="00681545"/>
    <w:rsid w:val="00681F13"/>
    <w:rsid w:val="006820E2"/>
    <w:rsid w:val="0068239E"/>
    <w:rsid w:val="006826FC"/>
    <w:rsid w:val="006828F9"/>
    <w:rsid w:val="0068295F"/>
    <w:rsid w:val="00683B61"/>
    <w:rsid w:val="00683EF9"/>
    <w:rsid w:val="00683F43"/>
    <w:rsid w:val="00684112"/>
    <w:rsid w:val="00684534"/>
    <w:rsid w:val="00684BA2"/>
    <w:rsid w:val="006862EC"/>
    <w:rsid w:val="00686D07"/>
    <w:rsid w:val="00687073"/>
    <w:rsid w:val="0068758A"/>
    <w:rsid w:val="00687BBC"/>
    <w:rsid w:val="006912D1"/>
    <w:rsid w:val="0069135C"/>
    <w:rsid w:val="00691DA5"/>
    <w:rsid w:val="00691FDE"/>
    <w:rsid w:val="006928BA"/>
    <w:rsid w:val="00692E90"/>
    <w:rsid w:val="00692F78"/>
    <w:rsid w:val="00693003"/>
    <w:rsid w:val="006945A3"/>
    <w:rsid w:val="0069475F"/>
    <w:rsid w:val="006947AC"/>
    <w:rsid w:val="00694FAC"/>
    <w:rsid w:val="00695497"/>
    <w:rsid w:val="006954E8"/>
    <w:rsid w:val="00695866"/>
    <w:rsid w:val="00695A40"/>
    <w:rsid w:val="0069600D"/>
    <w:rsid w:val="0069665A"/>
    <w:rsid w:val="00696A16"/>
    <w:rsid w:val="00696B2E"/>
    <w:rsid w:val="00696DFB"/>
    <w:rsid w:val="00696E57"/>
    <w:rsid w:val="00697FFC"/>
    <w:rsid w:val="006A09ED"/>
    <w:rsid w:val="006A0DDE"/>
    <w:rsid w:val="006A1342"/>
    <w:rsid w:val="006A2590"/>
    <w:rsid w:val="006A32FA"/>
    <w:rsid w:val="006A3A00"/>
    <w:rsid w:val="006A3CFB"/>
    <w:rsid w:val="006A3EB1"/>
    <w:rsid w:val="006A4009"/>
    <w:rsid w:val="006A47BF"/>
    <w:rsid w:val="006A4A43"/>
    <w:rsid w:val="006A4D51"/>
    <w:rsid w:val="006A4D9B"/>
    <w:rsid w:val="006A51A2"/>
    <w:rsid w:val="006A530E"/>
    <w:rsid w:val="006A5F2A"/>
    <w:rsid w:val="006A5FB4"/>
    <w:rsid w:val="006A6004"/>
    <w:rsid w:val="006A6AA1"/>
    <w:rsid w:val="006A6D63"/>
    <w:rsid w:val="006A76B1"/>
    <w:rsid w:val="006A7B2E"/>
    <w:rsid w:val="006A7B51"/>
    <w:rsid w:val="006A7F89"/>
    <w:rsid w:val="006B037D"/>
    <w:rsid w:val="006B0F4B"/>
    <w:rsid w:val="006B124B"/>
    <w:rsid w:val="006B1271"/>
    <w:rsid w:val="006B1681"/>
    <w:rsid w:val="006B26CA"/>
    <w:rsid w:val="006B2F9E"/>
    <w:rsid w:val="006B3164"/>
    <w:rsid w:val="006B330F"/>
    <w:rsid w:val="006B3D2A"/>
    <w:rsid w:val="006B3F1C"/>
    <w:rsid w:val="006B419F"/>
    <w:rsid w:val="006B46C3"/>
    <w:rsid w:val="006B4BDC"/>
    <w:rsid w:val="006B4EA1"/>
    <w:rsid w:val="006B5993"/>
    <w:rsid w:val="006B5F52"/>
    <w:rsid w:val="006B61A0"/>
    <w:rsid w:val="006B63AC"/>
    <w:rsid w:val="006B6501"/>
    <w:rsid w:val="006B6892"/>
    <w:rsid w:val="006B715A"/>
    <w:rsid w:val="006B722C"/>
    <w:rsid w:val="006B77B7"/>
    <w:rsid w:val="006B77C2"/>
    <w:rsid w:val="006B78DE"/>
    <w:rsid w:val="006B7B74"/>
    <w:rsid w:val="006B7C1D"/>
    <w:rsid w:val="006C0F4B"/>
    <w:rsid w:val="006C0FD3"/>
    <w:rsid w:val="006C14C4"/>
    <w:rsid w:val="006C1B20"/>
    <w:rsid w:val="006C2324"/>
    <w:rsid w:val="006C2E04"/>
    <w:rsid w:val="006C35E9"/>
    <w:rsid w:val="006C3882"/>
    <w:rsid w:val="006C3940"/>
    <w:rsid w:val="006C435A"/>
    <w:rsid w:val="006C488C"/>
    <w:rsid w:val="006C4E59"/>
    <w:rsid w:val="006C6312"/>
    <w:rsid w:val="006C723D"/>
    <w:rsid w:val="006C7E8A"/>
    <w:rsid w:val="006D10C0"/>
    <w:rsid w:val="006D1876"/>
    <w:rsid w:val="006D1A84"/>
    <w:rsid w:val="006D1AA1"/>
    <w:rsid w:val="006D37BB"/>
    <w:rsid w:val="006D47AD"/>
    <w:rsid w:val="006D5610"/>
    <w:rsid w:val="006D5FD2"/>
    <w:rsid w:val="006D6066"/>
    <w:rsid w:val="006D66B2"/>
    <w:rsid w:val="006D71CC"/>
    <w:rsid w:val="006D7507"/>
    <w:rsid w:val="006D7533"/>
    <w:rsid w:val="006D7C89"/>
    <w:rsid w:val="006D7DC9"/>
    <w:rsid w:val="006E01E0"/>
    <w:rsid w:val="006E0538"/>
    <w:rsid w:val="006E0BF3"/>
    <w:rsid w:val="006E1011"/>
    <w:rsid w:val="006E1448"/>
    <w:rsid w:val="006E1F9D"/>
    <w:rsid w:val="006E28A9"/>
    <w:rsid w:val="006E2AF9"/>
    <w:rsid w:val="006E2BBA"/>
    <w:rsid w:val="006E3371"/>
    <w:rsid w:val="006E33DF"/>
    <w:rsid w:val="006E3BEC"/>
    <w:rsid w:val="006E461C"/>
    <w:rsid w:val="006E4DA8"/>
    <w:rsid w:val="006E54F3"/>
    <w:rsid w:val="006E5830"/>
    <w:rsid w:val="006E58B1"/>
    <w:rsid w:val="006E6FD1"/>
    <w:rsid w:val="006E7075"/>
    <w:rsid w:val="006E710C"/>
    <w:rsid w:val="006E7218"/>
    <w:rsid w:val="006F022E"/>
    <w:rsid w:val="006F02D8"/>
    <w:rsid w:val="006F06C7"/>
    <w:rsid w:val="006F074D"/>
    <w:rsid w:val="006F09C0"/>
    <w:rsid w:val="006F09C4"/>
    <w:rsid w:val="006F0A43"/>
    <w:rsid w:val="006F0C1B"/>
    <w:rsid w:val="006F17FF"/>
    <w:rsid w:val="006F19ED"/>
    <w:rsid w:val="006F1DBB"/>
    <w:rsid w:val="006F1DC2"/>
    <w:rsid w:val="006F2092"/>
    <w:rsid w:val="006F29C9"/>
    <w:rsid w:val="006F3387"/>
    <w:rsid w:val="006F4025"/>
    <w:rsid w:val="006F4C83"/>
    <w:rsid w:val="006F4DEA"/>
    <w:rsid w:val="006F4F5F"/>
    <w:rsid w:val="006F525D"/>
    <w:rsid w:val="006F536C"/>
    <w:rsid w:val="006F536F"/>
    <w:rsid w:val="006F5D67"/>
    <w:rsid w:val="006F6D0D"/>
    <w:rsid w:val="00700412"/>
    <w:rsid w:val="0070096E"/>
    <w:rsid w:val="00700AD0"/>
    <w:rsid w:val="00701939"/>
    <w:rsid w:val="00701D15"/>
    <w:rsid w:val="00702AA1"/>
    <w:rsid w:val="00703542"/>
    <w:rsid w:val="00703775"/>
    <w:rsid w:val="007043EB"/>
    <w:rsid w:val="00704F45"/>
    <w:rsid w:val="00704FFC"/>
    <w:rsid w:val="007055E6"/>
    <w:rsid w:val="007064AA"/>
    <w:rsid w:val="00706672"/>
    <w:rsid w:val="00706954"/>
    <w:rsid w:val="00707CED"/>
    <w:rsid w:val="00707DEB"/>
    <w:rsid w:val="00711B9E"/>
    <w:rsid w:val="00711C85"/>
    <w:rsid w:val="00712507"/>
    <w:rsid w:val="0071259C"/>
    <w:rsid w:val="00712C81"/>
    <w:rsid w:val="007137DF"/>
    <w:rsid w:val="00713B35"/>
    <w:rsid w:val="00713B49"/>
    <w:rsid w:val="007144EA"/>
    <w:rsid w:val="007145BC"/>
    <w:rsid w:val="007148CD"/>
    <w:rsid w:val="00714CB0"/>
    <w:rsid w:val="00714E0C"/>
    <w:rsid w:val="007151DA"/>
    <w:rsid w:val="00715472"/>
    <w:rsid w:val="00715A03"/>
    <w:rsid w:val="0071679B"/>
    <w:rsid w:val="00716ECE"/>
    <w:rsid w:val="0071745B"/>
    <w:rsid w:val="00720053"/>
    <w:rsid w:val="00720F0B"/>
    <w:rsid w:val="00721F57"/>
    <w:rsid w:val="00722266"/>
    <w:rsid w:val="007223F5"/>
    <w:rsid w:val="0072242D"/>
    <w:rsid w:val="00722F54"/>
    <w:rsid w:val="00722FCD"/>
    <w:rsid w:val="00723F87"/>
    <w:rsid w:val="00724A34"/>
    <w:rsid w:val="00724AB7"/>
    <w:rsid w:val="007252E5"/>
    <w:rsid w:val="00725700"/>
    <w:rsid w:val="0072583F"/>
    <w:rsid w:val="0072607D"/>
    <w:rsid w:val="00726691"/>
    <w:rsid w:val="00726735"/>
    <w:rsid w:val="00726CC5"/>
    <w:rsid w:val="00726CE5"/>
    <w:rsid w:val="007305FC"/>
    <w:rsid w:val="007308F7"/>
    <w:rsid w:val="0073188B"/>
    <w:rsid w:val="00732938"/>
    <w:rsid w:val="00733ED1"/>
    <w:rsid w:val="00734D89"/>
    <w:rsid w:val="00734F37"/>
    <w:rsid w:val="007352DA"/>
    <w:rsid w:val="00735665"/>
    <w:rsid w:val="00735A4B"/>
    <w:rsid w:val="00735BC0"/>
    <w:rsid w:val="00735C81"/>
    <w:rsid w:val="0073605D"/>
    <w:rsid w:val="007361FF"/>
    <w:rsid w:val="00736452"/>
    <w:rsid w:val="0073670D"/>
    <w:rsid w:val="0073672F"/>
    <w:rsid w:val="00737BF9"/>
    <w:rsid w:val="00737D76"/>
    <w:rsid w:val="0074005F"/>
    <w:rsid w:val="00740331"/>
    <w:rsid w:val="0074068C"/>
    <w:rsid w:val="007409C3"/>
    <w:rsid w:val="00741436"/>
    <w:rsid w:val="007416DF"/>
    <w:rsid w:val="00741F1E"/>
    <w:rsid w:val="00742063"/>
    <w:rsid w:val="00742C9C"/>
    <w:rsid w:val="00742FF1"/>
    <w:rsid w:val="00743193"/>
    <w:rsid w:val="00743253"/>
    <w:rsid w:val="00743F36"/>
    <w:rsid w:val="0074494E"/>
    <w:rsid w:val="00745139"/>
    <w:rsid w:val="007451EB"/>
    <w:rsid w:val="00745BB0"/>
    <w:rsid w:val="00745CC3"/>
    <w:rsid w:val="0074604D"/>
    <w:rsid w:val="007466C7"/>
    <w:rsid w:val="007468DA"/>
    <w:rsid w:val="00746BC7"/>
    <w:rsid w:val="00747B4B"/>
    <w:rsid w:val="00747DCF"/>
    <w:rsid w:val="00747E68"/>
    <w:rsid w:val="00747F8D"/>
    <w:rsid w:val="00750577"/>
    <w:rsid w:val="007507FA"/>
    <w:rsid w:val="00750CFC"/>
    <w:rsid w:val="00750D7F"/>
    <w:rsid w:val="00751061"/>
    <w:rsid w:val="0075143E"/>
    <w:rsid w:val="00751804"/>
    <w:rsid w:val="00751CD1"/>
    <w:rsid w:val="00751DD2"/>
    <w:rsid w:val="00752C51"/>
    <w:rsid w:val="00754AD7"/>
    <w:rsid w:val="00754AD8"/>
    <w:rsid w:val="00754CDB"/>
    <w:rsid w:val="00756539"/>
    <w:rsid w:val="007603E1"/>
    <w:rsid w:val="007607E5"/>
    <w:rsid w:val="00760C56"/>
    <w:rsid w:val="00760C90"/>
    <w:rsid w:val="00761447"/>
    <w:rsid w:val="00761B8F"/>
    <w:rsid w:val="00761D55"/>
    <w:rsid w:val="00761DF5"/>
    <w:rsid w:val="00761ED3"/>
    <w:rsid w:val="0076275A"/>
    <w:rsid w:val="00762ECB"/>
    <w:rsid w:val="0076322B"/>
    <w:rsid w:val="0076365A"/>
    <w:rsid w:val="007637B9"/>
    <w:rsid w:val="007639C2"/>
    <w:rsid w:val="00763D58"/>
    <w:rsid w:val="00763ECE"/>
    <w:rsid w:val="007647A6"/>
    <w:rsid w:val="00765388"/>
    <w:rsid w:val="00765F7C"/>
    <w:rsid w:val="007667C9"/>
    <w:rsid w:val="00767038"/>
    <w:rsid w:val="0076704E"/>
    <w:rsid w:val="007673AD"/>
    <w:rsid w:val="00767C7F"/>
    <w:rsid w:val="00767F4B"/>
    <w:rsid w:val="00770158"/>
    <w:rsid w:val="007707E3"/>
    <w:rsid w:val="00770B77"/>
    <w:rsid w:val="00770D07"/>
    <w:rsid w:val="00771438"/>
    <w:rsid w:val="00771CF5"/>
    <w:rsid w:val="00771D95"/>
    <w:rsid w:val="00771E02"/>
    <w:rsid w:val="00771EB7"/>
    <w:rsid w:val="00771FF1"/>
    <w:rsid w:val="00772037"/>
    <w:rsid w:val="007722B9"/>
    <w:rsid w:val="00772703"/>
    <w:rsid w:val="007728B1"/>
    <w:rsid w:val="00772BD2"/>
    <w:rsid w:val="007734C9"/>
    <w:rsid w:val="00773A06"/>
    <w:rsid w:val="00773C38"/>
    <w:rsid w:val="00773E8E"/>
    <w:rsid w:val="00774587"/>
    <w:rsid w:val="00774607"/>
    <w:rsid w:val="00774A4D"/>
    <w:rsid w:val="007756AC"/>
    <w:rsid w:val="0077605F"/>
    <w:rsid w:val="0077663D"/>
    <w:rsid w:val="00776849"/>
    <w:rsid w:val="00776CC1"/>
    <w:rsid w:val="0077718E"/>
    <w:rsid w:val="00777C82"/>
    <w:rsid w:val="00777DC6"/>
    <w:rsid w:val="0078061C"/>
    <w:rsid w:val="00780ECA"/>
    <w:rsid w:val="0078105C"/>
    <w:rsid w:val="00782225"/>
    <w:rsid w:val="007840E4"/>
    <w:rsid w:val="00784485"/>
    <w:rsid w:val="007847C8"/>
    <w:rsid w:val="00784A11"/>
    <w:rsid w:val="00785682"/>
    <w:rsid w:val="0078585D"/>
    <w:rsid w:val="00785866"/>
    <w:rsid w:val="00785E02"/>
    <w:rsid w:val="00786301"/>
    <w:rsid w:val="007863FD"/>
    <w:rsid w:val="0078683B"/>
    <w:rsid w:val="00787705"/>
    <w:rsid w:val="00787731"/>
    <w:rsid w:val="007879CB"/>
    <w:rsid w:val="00787C4D"/>
    <w:rsid w:val="00787CE2"/>
    <w:rsid w:val="00790007"/>
    <w:rsid w:val="00790040"/>
    <w:rsid w:val="0079062F"/>
    <w:rsid w:val="00790849"/>
    <w:rsid w:val="00790D8B"/>
    <w:rsid w:val="00791345"/>
    <w:rsid w:val="007921D1"/>
    <w:rsid w:val="0079220D"/>
    <w:rsid w:val="0079255F"/>
    <w:rsid w:val="00792E30"/>
    <w:rsid w:val="00793AB7"/>
    <w:rsid w:val="00793D64"/>
    <w:rsid w:val="0079409B"/>
    <w:rsid w:val="00794190"/>
    <w:rsid w:val="007956E6"/>
    <w:rsid w:val="00795CEB"/>
    <w:rsid w:val="00796812"/>
    <w:rsid w:val="00797492"/>
    <w:rsid w:val="00797FCC"/>
    <w:rsid w:val="007A088B"/>
    <w:rsid w:val="007A0DA8"/>
    <w:rsid w:val="007A0E19"/>
    <w:rsid w:val="007A1207"/>
    <w:rsid w:val="007A1431"/>
    <w:rsid w:val="007A1768"/>
    <w:rsid w:val="007A1972"/>
    <w:rsid w:val="007A2150"/>
    <w:rsid w:val="007A29E2"/>
    <w:rsid w:val="007A555F"/>
    <w:rsid w:val="007A5886"/>
    <w:rsid w:val="007A6583"/>
    <w:rsid w:val="007A7062"/>
    <w:rsid w:val="007A7886"/>
    <w:rsid w:val="007A7888"/>
    <w:rsid w:val="007B00BD"/>
    <w:rsid w:val="007B18AC"/>
    <w:rsid w:val="007B20A9"/>
    <w:rsid w:val="007B2B47"/>
    <w:rsid w:val="007B2E85"/>
    <w:rsid w:val="007B2FE7"/>
    <w:rsid w:val="007B4D59"/>
    <w:rsid w:val="007B51EF"/>
    <w:rsid w:val="007B5632"/>
    <w:rsid w:val="007B6319"/>
    <w:rsid w:val="007B63BB"/>
    <w:rsid w:val="007B6953"/>
    <w:rsid w:val="007B7318"/>
    <w:rsid w:val="007B76DF"/>
    <w:rsid w:val="007B7F8A"/>
    <w:rsid w:val="007C004B"/>
    <w:rsid w:val="007C022C"/>
    <w:rsid w:val="007C0604"/>
    <w:rsid w:val="007C10DF"/>
    <w:rsid w:val="007C175C"/>
    <w:rsid w:val="007C1830"/>
    <w:rsid w:val="007C1F27"/>
    <w:rsid w:val="007C205C"/>
    <w:rsid w:val="007C2473"/>
    <w:rsid w:val="007C28ED"/>
    <w:rsid w:val="007C2B51"/>
    <w:rsid w:val="007C2BB0"/>
    <w:rsid w:val="007C305C"/>
    <w:rsid w:val="007C44E9"/>
    <w:rsid w:val="007C4D67"/>
    <w:rsid w:val="007C657A"/>
    <w:rsid w:val="007C7202"/>
    <w:rsid w:val="007C72E1"/>
    <w:rsid w:val="007C792B"/>
    <w:rsid w:val="007C7FFE"/>
    <w:rsid w:val="007D01ED"/>
    <w:rsid w:val="007D0599"/>
    <w:rsid w:val="007D0DC2"/>
    <w:rsid w:val="007D17EA"/>
    <w:rsid w:val="007D232C"/>
    <w:rsid w:val="007D2380"/>
    <w:rsid w:val="007D24EF"/>
    <w:rsid w:val="007D2927"/>
    <w:rsid w:val="007D29B4"/>
    <w:rsid w:val="007D2BF1"/>
    <w:rsid w:val="007D345A"/>
    <w:rsid w:val="007D4BB4"/>
    <w:rsid w:val="007D51CD"/>
    <w:rsid w:val="007D5854"/>
    <w:rsid w:val="007D5A2C"/>
    <w:rsid w:val="007D61CD"/>
    <w:rsid w:val="007D6518"/>
    <w:rsid w:val="007D685D"/>
    <w:rsid w:val="007D7843"/>
    <w:rsid w:val="007E0DE6"/>
    <w:rsid w:val="007E14FC"/>
    <w:rsid w:val="007E1605"/>
    <w:rsid w:val="007E208B"/>
    <w:rsid w:val="007E25DB"/>
    <w:rsid w:val="007E26DC"/>
    <w:rsid w:val="007E3D5A"/>
    <w:rsid w:val="007E41ED"/>
    <w:rsid w:val="007E4E41"/>
    <w:rsid w:val="007E55FD"/>
    <w:rsid w:val="007E5D0E"/>
    <w:rsid w:val="007E6198"/>
    <w:rsid w:val="007E661E"/>
    <w:rsid w:val="007E79AD"/>
    <w:rsid w:val="007E7E09"/>
    <w:rsid w:val="007F083E"/>
    <w:rsid w:val="007F1CA7"/>
    <w:rsid w:val="007F26BF"/>
    <w:rsid w:val="007F26D3"/>
    <w:rsid w:val="007F2AEE"/>
    <w:rsid w:val="007F343C"/>
    <w:rsid w:val="007F3D39"/>
    <w:rsid w:val="007F3E8A"/>
    <w:rsid w:val="007F40FC"/>
    <w:rsid w:val="007F44A8"/>
    <w:rsid w:val="007F48D0"/>
    <w:rsid w:val="007F50DB"/>
    <w:rsid w:val="007F5214"/>
    <w:rsid w:val="007F52AF"/>
    <w:rsid w:val="007F59D6"/>
    <w:rsid w:val="007F7290"/>
    <w:rsid w:val="007F74EE"/>
    <w:rsid w:val="007F7B2B"/>
    <w:rsid w:val="0080006A"/>
    <w:rsid w:val="008005AF"/>
    <w:rsid w:val="00800623"/>
    <w:rsid w:val="00800A7F"/>
    <w:rsid w:val="00800FB8"/>
    <w:rsid w:val="0080172B"/>
    <w:rsid w:val="00801996"/>
    <w:rsid w:val="00802308"/>
    <w:rsid w:val="00802901"/>
    <w:rsid w:val="00803016"/>
    <w:rsid w:val="00803AD9"/>
    <w:rsid w:val="00803BC2"/>
    <w:rsid w:val="00803F2A"/>
    <w:rsid w:val="008045A5"/>
    <w:rsid w:val="00805478"/>
    <w:rsid w:val="00805E10"/>
    <w:rsid w:val="00806436"/>
    <w:rsid w:val="00806B4A"/>
    <w:rsid w:val="00807B2E"/>
    <w:rsid w:val="00807EFD"/>
    <w:rsid w:val="008102D3"/>
    <w:rsid w:val="0081038C"/>
    <w:rsid w:val="008106AF"/>
    <w:rsid w:val="00810AE4"/>
    <w:rsid w:val="00810E35"/>
    <w:rsid w:val="00811715"/>
    <w:rsid w:val="00811F18"/>
    <w:rsid w:val="0081200F"/>
    <w:rsid w:val="00812954"/>
    <w:rsid w:val="00812F7D"/>
    <w:rsid w:val="00813119"/>
    <w:rsid w:val="0081470D"/>
    <w:rsid w:val="00814880"/>
    <w:rsid w:val="008153B5"/>
    <w:rsid w:val="00815C7B"/>
    <w:rsid w:val="0082019F"/>
    <w:rsid w:val="008209AC"/>
    <w:rsid w:val="008209CF"/>
    <w:rsid w:val="00820EEC"/>
    <w:rsid w:val="00820F0B"/>
    <w:rsid w:val="00821148"/>
    <w:rsid w:val="008211C3"/>
    <w:rsid w:val="00821D28"/>
    <w:rsid w:val="008221D2"/>
    <w:rsid w:val="00822A33"/>
    <w:rsid w:val="00822C15"/>
    <w:rsid w:val="00822CE3"/>
    <w:rsid w:val="008235C0"/>
    <w:rsid w:val="00824076"/>
    <w:rsid w:val="008242A0"/>
    <w:rsid w:val="00824369"/>
    <w:rsid w:val="00824895"/>
    <w:rsid w:val="008255EF"/>
    <w:rsid w:val="0082563C"/>
    <w:rsid w:val="00825E90"/>
    <w:rsid w:val="00825FFB"/>
    <w:rsid w:val="008268EE"/>
    <w:rsid w:val="0082695C"/>
    <w:rsid w:val="00826B8B"/>
    <w:rsid w:val="00826DF7"/>
    <w:rsid w:val="00826EC1"/>
    <w:rsid w:val="00827134"/>
    <w:rsid w:val="00830777"/>
    <w:rsid w:val="00831C49"/>
    <w:rsid w:val="00831E18"/>
    <w:rsid w:val="00832BC5"/>
    <w:rsid w:val="008341C6"/>
    <w:rsid w:val="00834A6E"/>
    <w:rsid w:val="008353C5"/>
    <w:rsid w:val="0083558D"/>
    <w:rsid w:val="0083570D"/>
    <w:rsid w:val="0083598E"/>
    <w:rsid w:val="00836C72"/>
    <w:rsid w:val="00836C8D"/>
    <w:rsid w:val="00837F9A"/>
    <w:rsid w:val="00840520"/>
    <w:rsid w:val="008408CB"/>
    <w:rsid w:val="00840FCF"/>
    <w:rsid w:val="0084165D"/>
    <w:rsid w:val="00841AC9"/>
    <w:rsid w:val="00841EC5"/>
    <w:rsid w:val="0084208B"/>
    <w:rsid w:val="0084232D"/>
    <w:rsid w:val="00842B23"/>
    <w:rsid w:val="00842E06"/>
    <w:rsid w:val="008432DE"/>
    <w:rsid w:val="008441F0"/>
    <w:rsid w:val="00844DF6"/>
    <w:rsid w:val="008457D4"/>
    <w:rsid w:val="00845B75"/>
    <w:rsid w:val="00845F8D"/>
    <w:rsid w:val="008463AA"/>
    <w:rsid w:val="00846581"/>
    <w:rsid w:val="00846BA2"/>
    <w:rsid w:val="00846D83"/>
    <w:rsid w:val="00847506"/>
    <w:rsid w:val="008476D2"/>
    <w:rsid w:val="00850AF6"/>
    <w:rsid w:val="00851150"/>
    <w:rsid w:val="008514AC"/>
    <w:rsid w:val="008515D2"/>
    <w:rsid w:val="008523C2"/>
    <w:rsid w:val="008525E5"/>
    <w:rsid w:val="00853788"/>
    <w:rsid w:val="00853CB7"/>
    <w:rsid w:val="00853EDC"/>
    <w:rsid w:val="00854376"/>
    <w:rsid w:val="00855660"/>
    <w:rsid w:val="00855991"/>
    <w:rsid w:val="00856C1B"/>
    <w:rsid w:val="0086156E"/>
    <w:rsid w:val="0086180E"/>
    <w:rsid w:val="00861D8E"/>
    <w:rsid w:val="00862339"/>
    <w:rsid w:val="008625F6"/>
    <w:rsid w:val="00862741"/>
    <w:rsid w:val="00862B20"/>
    <w:rsid w:val="00863033"/>
    <w:rsid w:val="00864FAB"/>
    <w:rsid w:val="00867B13"/>
    <w:rsid w:val="00870F62"/>
    <w:rsid w:val="0087171A"/>
    <w:rsid w:val="00872BF0"/>
    <w:rsid w:val="00873728"/>
    <w:rsid w:val="00873ACA"/>
    <w:rsid w:val="008743C5"/>
    <w:rsid w:val="00874510"/>
    <w:rsid w:val="00874DE3"/>
    <w:rsid w:val="008755BB"/>
    <w:rsid w:val="008765E5"/>
    <w:rsid w:val="00876A0C"/>
    <w:rsid w:val="00876DD9"/>
    <w:rsid w:val="008776A9"/>
    <w:rsid w:val="0088024C"/>
    <w:rsid w:val="00880355"/>
    <w:rsid w:val="00880387"/>
    <w:rsid w:val="00880969"/>
    <w:rsid w:val="00880D73"/>
    <w:rsid w:val="008814F8"/>
    <w:rsid w:val="00881E7F"/>
    <w:rsid w:val="00882B52"/>
    <w:rsid w:val="008838CF"/>
    <w:rsid w:val="00883DEA"/>
    <w:rsid w:val="008844EA"/>
    <w:rsid w:val="00884DFF"/>
    <w:rsid w:val="008854DD"/>
    <w:rsid w:val="00885EB9"/>
    <w:rsid w:val="00886A73"/>
    <w:rsid w:val="00887234"/>
    <w:rsid w:val="008876E6"/>
    <w:rsid w:val="008879D6"/>
    <w:rsid w:val="008911CF"/>
    <w:rsid w:val="00891290"/>
    <w:rsid w:val="008916F8"/>
    <w:rsid w:val="00892DEF"/>
    <w:rsid w:val="008931E9"/>
    <w:rsid w:val="00893901"/>
    <w:rsid w:val="00893C10"/>
    <w:rsid w:val="00893D68"/>
    <w:rsid w:val="008947D2"/>
    <w:rsid w:val="00895C96"/>
    <w:rsid w:val="00895EE5"/>
    <w:rsid w:val="00895FCC"/>
    <w:rsid w:val="00896698"/>
    <w:rsid w:val="0089746C"/>
    <w:rsid w:val="00897DC4"/>
    <w:rsid w:val="008A01EC"/>
    <w:rsid w:val="008A066A"/>
    <w:rsid w:val="008A07EE"/>
    <w:rsid w:val="008A1293"/>
    <w:rsid w:val="008A1C35"/>
    <w:rsid w:val="008A2F65"/>
    <w:rsid w:val="008A31E1"/>
    <w:rsid w:val="008A4DB7"/>
    <w:rsid w:val="008A4E1B"/>
    <w:rsid w:val="008A5568"/>
    <w:rsid w:val="008A595C"/>
    <w:rsid w:val="008A5964"/>
    <w:rsid w:val="008A6012"/>
    <w:rsid w:val="008A7D37"/>
    <w:rsid w:val="008B0DC0"/>
    <w:rsid w:val="008B0EF2"/>
    <w:rsid w:val="008B128B"/>
    <w:rsid w:val="008B14C8"/>
    <w:rsid w:val="008B1709"/>
    <w:rsid w:val="008B4262"/>
    <w:rsid w:val="008B4392"/>
    <w:rsid w:val="008B456E"/>
    <w:rsid w:val="008B4B49"/>
    <w:rsid w:val="008B4DFD"/>
    <w:rsid w:val="008B6296"/>
    <w:rsid w:val="008B64AA"/>
    <w:rsid w:val="008C0897"/>
    <w:rsid w:val="008C0A48"/>
    <w:rsid w:val="008C131A"/>
    <w:rsid w:val="008C1CDE"/>
    <w:rsid w:val="008C2883"/>
    <w:rsid w:val="008C3F93"/>
    <w:rsid w:val="008C4245"/>
    <w:rsid w:val="008C4269"/>
    <w:rsid w:val="008C5CAB"/>
    <w:rsid w:val="008C5DB3"/>
    <w:rsid w:val="008C6C54"/>
    <w:rsid w:val="008C6F84"/>
    <w:rsid w:val="008C708C"/>
    <w:rsid w:val="008C770C"/>
    <w:rsid w:val="008C7740"/>
    <w:rsid w:val="008D132F"/>
    <w:rsid w:val="008D211A"/>
    <w:rsid w:val="008D290A"/>
    <w:rsid w:val="008D2ED8"/>
    <w:rsid w:val="008D34A8"/>
    <w:rsid w:val="008D40A0"/>
    <w:rsid w:val="008D4B3D"/>
    <w:rsid w:val="008D4C64"/>
    <w:rsid w:val="008D53AC"/>
    <w:rsid w:val="008D53DA"/>
    <w:rsid w:val="008D55BF"/>
    <w:rsid w:val="008D5634"/>
    <w:rsid w:val="008D5A44"/>
    <w:rsid w:val="008D5EC9"/>
    <w:rsid w:val="008D68D9"/>
    <w:rsid w:val="008D6C0E"/>
    <w:rsid w:val="008D6ECF"/>
    <w:rsid w:val="008D7E11"/>
    <w:rsid w:val="008E0F59"/>
    <w:rsid w:val="008E1359"/>
    <w:rsid w:val="008E13B8"/>
    <w:rsid w:val="008E1A5F"/>
    <w:rsid w:val="008E1BD2"/>
    <w:rsid w:val="008E284C"/>
    <w:rsid w:val="008E30B2"/>
    <w:rsid w:val="008E38BD"/>
    <w:rsid w:val="008E4ABC"/>
    <w:rsid w:val="008E515F"/>
    <w:rsid w:val="008E65F3"/>
    <w:rsid w:val="008E67CA"/>
    <w:rsid w:val="008E6ADB"/>
    <w:rsid w:val="008F2424"/>
    <w:rsid w:val="008F3BC3"/>
    <w:rsid w:val="008F3D22"/>
    <w:rsid w:val="008F55AE"/>
    <w:rsid w:val="008F5E74"/>
    <w:rsid w:val="008F6068"/>
    <w:rsid w:val="008F669B"/>
    <w:rsid w:val="008F6EAA"/>
    <w:rsid w:val="008F762A"/>
    <w:rsid w:val="008F7BE3"/>
    <w:rsid w:val="008F7FC3"/>
    <w:rsid w:val="00900644"/>
    <w:rsid w:val="00900B68"/>
    <w:rsid w:val="00901A22"/>
    <w:rsid w:val="00901C6A"/>
    <w:rsid w:val="009024AC"/>
    <w:rsid w:val="00902BC6"/>
    <w:rsid w:val="00902FB6"/>
    <w:rsid w:val="00903190"/>
    <w:rsid w:val="0090327E"/>
    <w:rsid w:val="009034CE"/>
    <w:rsid w:val="00903582"/>
    <w:rsid w:val="00903D01"/>
    <w:rsid w:val="00904595"/>
    <w:rsid w:val="0090495D"/>
    <w:rsid w:val="00904AC7"/>
    <w:rsid w:val="00905E2E"/>
    <w:rsid w:val="00906D6D"/>
    <w:rsid w:val="00907C5A"/>
    <w:rsid w:val="00907D3B"/>
    <w:rsid w:val="00907D72"/>
    <w:rsid w:val="00911141"/>
    <w:rsid w:val="00911976"/>
    <w:rsid w:val="00911999"/>
    <w:rsid w:val="00912600"/>
    <w:rsid w:val="00912667"/>
    <w:rsid w:val="00913541"/>
    <w:rsid w:val="0091486F"/>
    <w:rsid w:val="00915808"/>
    <w:rsid w:val="009159D1"/>
    <w:rsid w:val="00915A15"/>
    <w:rsid w:val="009163F2"/>
    <w:rsid w:val="00916A14"/>
    <w:rsid w:val="009171BA"/>
    <w:rsid w:val="00917374"/>
    <w:rsid w:val="00917A78"/>
    <w:rsid w:val="009201D4"/>
    <w:rsid w:val="00920E32"/>
    <w:rsid w:val="00920E86"/>
    <w:rsid w:val="00921137"/>
    <w:rsid w:val="009215AB"/>
    <w:rsid w:val="00921B52"/>
    <w:rsid w:val="00921C41"/>
    <w:rsid w:val="00921DD4"/>
    <w:rsid w:val="00922348"/>
    <w:rsid w:val="00922ABB"/>
    <w:rsid w:val="00922B0B"/>
    <w:rsid w:val="0092300B"/>
    <w:rsid w:val="009232FB"/>
    <w:rsid w:val="00923A51"/>
    <w:rsid w:val="00923E7F"/>
    <w:rsid w:val="00926582"/>
    <w:rsid w:val="00926A72"/>
    <w:rsid w:val="00926CF8"/>
    <w:rsid w:val="00926E04"/>
    <w:rsid w:val="00926F56"/>
    <w:rsid w:val="0092754B"/>
    <w:rsid w:val="009275EB"/>
    <w:rsid w:val="00927C3B"/>
    <w:rsid w:val="00927EA8"/>
    <w:rsid w:val="00930609"/>
    <w:rsid w:val="00931EC4"/>
    <w:rsid w:val="009326F0"/>
    <w:rsid w:val="0093276B"/>
    <w:rsid w:val="009329C0"/>
    <w:rsid w:val="00932EAA"/>
    <w:rsid w:val="00934081"/>
    <w:rsid w:val="0093418A"/>
    <w:rsid w:val="009341C4"/>
    <w:rsid w:val="00934322"/>
    <w:rsid w:val="009348B3"/>
    <w:rsid w:val="00934F3A"/>
    <w:rsid w:val="00935FEA"/>
    <w:rsid w:val="00936E15"/>
    <w:rsid w:val="0093744B"/>
    <w:rsid w:val="0094009B"/>
    <w:rsid w:val="00940442"/>
    <w:rsid w:val="009405DC"/>
    <w:rsid w:val="0094122D"/>
    <w:rsid w:val="00941659"/>
    <w:rsid w:val="0094227A"/>
    <w:rsid w:val="00942ACA"/>
    <w:rsid w:val="00942AFD"/>
    <w:rsid w:val="00942EC3"/>
    <w:rsid w:val="009430FF"/>
    <w:rsid w:val="0094311F"/>
    <w:rsid w:val="009431CA"/>
    <w:rsid w:val="009432EF"/>
    <w:rsid w:val="00944809"/>
    <w:rsid w:val="00945904"/>
    <w:rsid w:val="009463AE"/>
    <w:rsid w:val="00946954"/>
    <w:rsid w:val="00946ADF"/>
    <w:rsid w:val="00947144"/>
    <w:rsid w:val="009471B0"/>
    <w:rsid w:val="009503C3"/>
    <w:rsid w:val="009505B0"/>
    <w:rsid w:val="0095068C"/>
    <w:rsid w:val="00950B03"/>
    <w:rsid w:val="00951D00"/>
    <w:rsid w:val="00952129"/>
    <w:rsid w:val="00952CA4"/>
    <w:rsid w:val="0095324A"/>
    <w:rsid w:val="0095348E"/>
    <w:rsid w:val="009535F1"/>
    <w:rsid w:val="00953ECD"/>
    <w:rsid w:val="00955334"/>
    <w:rsid w:val="009555D1"/>
    <w:rsid w:val="009557C1"/>
    <w:rsid w:val="00956043"/>
    <w:rsid w:val="0095721C"/>
    <w:rsid w:val="009572ED"/>
    <w:rsid w:val="00957421"/>
    <w:rsid w:val="00957B18"/>
    <w:rsid w:val="00960754"/>
    <w:rsid w:val="00960BF6"/>
    <w:rsid w:val="00962C0E"/>
    <w:rsid w:val="00963423"/>
    <w:rsid w:val="0096354A"/>
    <w:rsid w:val="009644B9"/>
    <w:rsid w:val="009644DB"/>
    <w:rsid w:val="009651B9"/>
    <w:rsid w:val="00965721"/>
    <w:rsid w:val="00965BCE"/>
    <w:rsid w:val="00966541"/>
    <w:rsid w:val="00966DEF"/>
    <w:rsid w:val="0096707D"/>
    <w:rsid w:val="00967834"/>
    <w:rsid w:val="00967A17"/>
    <w:rsid w:val="0097021F"/>
    <w:rsid w:val="00970C73"/>
    <w:rsid w:val="00971D4E"/>
    <w:rsid w:val="009720FB"/>
    <w:rsid w:val="00972534"/>
    <w:rsid w:val="009725E6"/>
    <w:rsid w:val="009726D0"/>
    <w:rsid w:val="0097293B"/>
    <w:rsid w:val="00973DBF"/>
    <w:rsid w:val="009759C7"/>
    <w:rsid w:val="00975A25"/>
    <w:rsid w:val="00975FA9"/>
    <w:rsid w:val="00976574"/>
    <w:rsid w:val="00976C74"/>
    <w:rsid w:val="00976CBE"/>
    <w:rsid w:val="00976F6B"/>
    <w:rsid w:val="00977D83"/>
    <w:rsid w:val="00980BC3"/>
    <w:rsid w:val="009813EB"/>
    <w:rsid w:val="00982FCE"/>
    <w:rsid w:val="00983755"/>
    <w:rsid w:val="009848D0"/>
    <w:rsid w:val="0098537E"/>
    <w:rsid w:val="009863DC"/>
    <w:rsid w:val="00986B40"/>
    <w:rsid w:val="009877D4"/>
    <w:rsid w:val="00987BDE"/>
    <w:rsid w:val="00987C7A"/>
    <w:rsid w:val="009922BD"/>
    <w:rsid w:val="00992491"/>
    <w:rsid w:val="0099268C"/>
    <w:rsid w:val="00992863"/>
    <w:rsid w:val="00992EF8"/>
    <w:rsid w:val="009935CC"/>
    <w:rsid w:val="00994106"/>
    <w:rsid w:val="00994512"/>
    <w:rsid w:val="00994B93"/>
    <w:rsid w:val="00995DF4"/>
    <w:rsid w:val="00996FBA"/>
    <w:rsid w:val="00997A40"/>
    <w:rsid w:val="00997F85"/>
    <w:rsid w:val="009A0DBB"/>
    <w:rsid w:val="009A14D3"/>
    <w:rsid w:val="009A1975"/>
    <w:rsid w:val="009A1AEC"/>
    <w:rsid w:val="009A284C"/>
    <w:rsid w:val="009A2B54"/>
    <w:rsid w:val="009A2C9F"/>
    <w:rsid w:val="009A306B"/>
    <w:rsid w:val="009A366E"/>
    <w:rsid w:val="009A3771"/>
    <w:rsid w:val="009A3F27"/>
    <w:rsid w:val="009A4051"/>
    <w:rsid w:val="009A499C"/>
    <w:rsid w:val="009A5761"/>
    <w:rsid w:val="009A690F"/>
    <w:rsid w:val="009A6C25"/>
    <w:rsid w:val="009A721B"/>
    <w:rsid w:val="009A7275"/>
    <w:rsid w:val="009A72A8"/>
    <w:rsid w:val="009A78ED"/>
    <w:rsid w:val="009A7BF4"/>
    <w:rsid w:val="009B0439"/>
    <w:rsid w:val="009B04D4"/>
    <w:rsid w:val="009B1978"/>
    <w:rsid w:val="009B1EEE"/>
    <w:rsid w:val="009B40A2"/>
    <w:rsid w:val="009B47B4"/>
    <w:rsid w:val="009B4ED6"/>
    <w:rsid w:val="009B4F6F"/>
    <w:rsid w:val="009B524C"/>
    <w:rsid w:val="009B6B6D"/>
    <w:rsid w:val="009B70E8"/>
    <w:rsid w:val="009B76AA"/>
    <w:rsid w:val="009C004D"/>
    <w:rsid w:val="009C0304"/>
    <w:rsid w:val="009C0502"/>
    <w:rsid w:val="009C0C3F"/>
    <w:rsid w:val="009C1CB6"/>
    <w:rsid w:val="009C263B"/>
    <w:rsid w:val="009C26A3"/>
    <w:rsid w:val="009C26F3"/>
    <w:rsid w:val="009C32B7"/>
    <w:rsid w:val="009C3DF1"/>
    <w:rsid w:val="009C4395"/>
    <w:rsid w:val="009C43E2"/>
    <w:rsid w:val="009C445F"/>
    <w:rsid w:val="009C6DBE"/>
    <w:rsid w:val="009C6DFD"/>
    <w:rsid w:val="009C72AB"/>
    <w:rsid w:val="009C75F9"/>
    <w:rsid w:val="009C7668"/>
    <w:rsid w:val="009C79C3"/>
    <w:rsid w:val="009C7C71"/>
    <w:rsid w:val="009D080C"/>
    <w:rsid w:val="009D12CA"/>
    <w:rsid w:val="009D1A50"/>
    <w:rsid w:val="009D1D3E"/>
    <w:rsid w:val="009D1E70"/>
    <w:rsid w:val="009D1F91"/>
    <w:rsid w:val="009D24F4"/>
    <w:rsid w:val="009D29F9"/>
    <w:rsid w:val="009D3D60"/>
    <w:rsid w:val="009D3DCD"/>
    <w:rsid w:val="009D4473"/>
    <w:rsid w:val="009D50A0"/>
    <w:rsid w:val="009D64C5"/>
    <w:rsid w:val="009D6D4A"/>
    <w:rsid w:val="009D7311"/>
    <w:rsid w:val="009D7AB9"/>
    <w:rsid w:val="009D7DDF"/>
    <w:rsid w:val="009D7F31"/>
    <w:rsid w:val="009E02AA"/>
    <w:rsid w:val="009E083B"/>
    <w:rsid w:val="009E1777"/>
    <w:rsid w:val="009E25DD"/>
    <w:rsid w:val="009E337D"/>
    <w:rsid w:val="009E33C7"/>
    <w:rsid w:val="009E40BE"/>
    <w:rsid w:val="009E45E9"/>
    <w:rsid w:val="009E50BA"/>
    <w:rsid w:val="009E5466"/>
    <w:rsid w:val="009E56E4"/>
    <w:rsid w:val="009E5811"/>
    <w:rsid w:val="009E5BCF"/>
    <w:rsid w:val="009E5F9C"/>
    <w:rsid w:val="009E68D2"/>
    <w:rsid w:val="009E796B"/>
    <w:rsid w:val="009E7C76"/>
    <w:rsid w:val="009E7D8F"/>
    <w:rsid w:val="009F036A"/>
    <w:rsid w:val="009F06A9"/>
    <w:rsid w:val="009F0E22"/>
    <w:rsid w:val="009F0E38"/>
    <w:rsid w:val="009F1436"/>
    <w:rsid w:val="009F2043"/>
    <w:rsid w:val="009F2306"/>
    <w:rsid w:val="009F27AE"/>
    <w:rsid w:val="009F4932"/>
    <w:rsid w:val="009F4D35"/>
    <w:rsid w:val="009F7FA9"/>
    <w:rsid w:val="00A009BE"/>
    <w:rsid w:val="00A01696"/>
    <w:rsid w:val="00A0194D"/>
    <w:rsid w:val="00A01EA1"/>
    <w:rsid w:val="00A02976"/>
    <w:rsid w:val="00A03866"/>
    <w:rsid w:val="00A04CC8"/>
    <w:rsid w:val="00A05BD4"/>
    <w:rsid w:val="00A06715"/>
    <w:rsid w:val="00A07CBE"/>
    <w:rsid w:val="00A07F28"/>
    <w:rsid w:val="00A107D8"/>
    <w:rsid w:val="00A11BC4"/>
    <w:rsid w:val="00A1243B"/>
    <w:rsid w:val="00A127E8"/>
    <w:rsid w:val="00A12AEB"/>
    <w:rsid w:val="00A131C2"/>
    <w:rsid w:val="00A133C3"/>
    <w:rsid w:val="00A138AA"/>
    <w:rsid w:val="00A1514F"/>
    <w:rsid w:val="00A15B70"/>
    <w:rsid w:val="00A17374"/>
    <w:rsid w:val="00A173A4"/>
    <w:rsid w:val="00A17802"/>
    <w:rsid w:val="00A178F7"/>
    <w:rsid w:val="00A179D1"/>
    <w:rsid w:val="00A208D7"/>
    <w:rsid w:val="00A20994"/>
    <w:rsid w:val="00A21663"/>
    <w:rsid w:val="00A217A6"/>
    <w:rsid w:val="00A22F80"/>
    <w:rsid w:val="00A233D6"/>
    <w:rsid w:val="00A24022"/>
    <w:rsid w:val="00A2442E"/>
    <w:rsid w:val="00A250EE"/>
    <w:rsid w:val="00A25241"/>
    <w:rsid w:val="00A26F9B"/>
    <w:rsid w:val="00A27D47"/>
    <w:rsid w:val="00A27DAA"/>
    <w:rsid w:val="00A27EA4"/>
    <w:rsid w:val="00A3101B"/>
    <w:rsid w:val="00A31955"/>
    <w:rsid w:val="00A31E18"/>
    <w:rsid w:val="00A32421"/>
    <w:rsid w:val="00A325FF"/>
    <w:rsid w:val="00A32C98"/>
    <w:rsid w:val="00A32DE4"/>
    <w:rsid w:val="00A32F7F"/>
    <w:rsid w:val="00A32FAF"/>
    <w:rsid w:val="00A33C16"/>
    <w:rsid w:val="00A343CC"/>
    <w:rsid w:val="00A343DF"/>
    <w:rsid w:val="00A34836"/>
    <w:rsid w:val="00A3621A"/>
    <w:rsid w:val="00A36C62"/>
    <w:rsid w:val="00A374C0"/>
    <w:rsid w:val="00A37D64"/>
    <w:rsid w:val="00A411BE"/>
    <w:rsid w:val="00A4163A"/>
    <w:rsid w:val="00A41B4D"/>
    <w:rsid w:val="00A42CDD"/>
    <w:rsid w:val="00A430C8"/>
    <w:rsid w:val="00A430DC"/>
    <w:rsid w:val="00A43351"/>
    <w:rsid w:val="00A451F2"/>
    <w:rsid w:val="00A459FF"/>
    <w:rsid w:val="00A4682B"/>
    <w:rsid w:val="00A474EA"/>
    <w:rsid w:val="00A47865"/>
    <w:rsid w:val="00A47899"/>
    <w:rsid w:val="00A47DE4"/>
    <w:rsid w:val="00A47E7E"/>
    <w:rsid w:val="00A501D7"/>
    <w:rsid w:val="00A507B3"/>
    <w:rsid w:val="00A50AB9"/>
    <w:rsid w:val="00A50D05"/>
    <w:rsid w:val="00A50D53"/>
    <w:rsid w:val="00A514EF"/>
    <w:rsid w:val="00A51A33"/>
    <w:rsid w:val="00A51DCC"/>
    <w:rsid w:val="00A5254A"/>
    <w:rsid w:val="00A53474"/>
    <w:rsid w:val="00A5394C"/>
    <w:rsid w:val="00A53DAF"/>
    <w:rsid w:val="00A54CC5"/>
    <w:rsid w:val="00A55061"/>
    <w:rsid w:val="00A55819"/>
    <w:rsid w:val="00A55856"/>
    <w:rsid w:val="00A55AD6"/>
    <w:rsid w:val="00A55E35"/>
    <w:rsid w:val="00A56226"/>
    <w:rsid w:val="00A56948"/>
    <w:rsid w:val="00A56A2B"/>
    <w:rsid w:val="00A57431"/>
    <w:rsid w:val="00A57A16"/>
    <w:rsid w:val="00A57F81"/>
    <w:rsid w:val="00A60269"/>
    <w:rsid w:val="00A60609"/>
    <w:rsid w:val="00A61DF4"/>
    <w:rsid w:val="00A639BE"/>
    <w:rsid w:val="00A64906"/>
    <w:rsid w:val="00A64E0D"/>
    <w:rsid w:val="00A64ECC"/>
    <w:rsid w:val="00A65142"/>
    <w:rsid w:val="00A65849"/>
    <w:rsid w:val="00A65C88"/>
    <w:rsid w:val="00A65EE2"/>
    <w:rsid w:val="00A66822"/>
    <w:rsid w:val="00A67534"/>
    <w:rsid w:val="00A67C3A"/>
    <w:rsid w:val="00A7057A"/>
    <w:rsid w:val="00A70A24"/>
    <w:rsid w:val="00A7118E"/>
    <w:rsid w:val="00A713DC"/>
    <w:rsid w:val="00A71412"/>
    <w:rsid w:val="00A71C96"/>
    <w:rsid w:val="00A72080"/>
    <w:rsid w:val="00A72578"/>
    <w:rsid w:val="00A74395"/>
    <w:rsid w:val="00A7467C"/>
    <w:rsid w:val="00A74ED2"/>
    <w:rsid w:val="00A7539F"/>
    <w:rsid w:val="00A75F84"/>
    <w:rsid w:val="00A762CE"/>
    <w:rsid w:val="00A76EB8"/>
    <w:rsid w:val="00A7705E"/>
    <w:rsid w:val="00A8015E"/>
    <w:rsid w:val="00A801E8"/>
    <w:rsid w:val="00A806F3"/>
    <w:rsid w:val="00A812AF"/>
    <w:rsid w:val="00A81561"/>
    <w:rsid w:val="00A8196B"/>
    <w:rsid w:val="00A82784"/>
    <w:rsid w:val="00A82E5B"/>
    <w:rsid w:val="00A83364"/>
    <w:rsid w:val="00A83522"/>
    <w:rsid w:val="00A848E3"/>
    <w:rsid w:val="00A8528E"/>
    <w:rsid w:val="00A8637A"/>
    <w:rsid w:val="00A864EF"/>
    <w:rsid w:val="00A865D8"/>
    <w:rsid w:val="00A86ABE"/>
    <w:rsid w:val="00A86C5C"/>
    <w:rsid w:val="00A86C96"/>
    <w:rsid w:val="00A86DC8"/>
    <w:rsid w:val="00A87629"/>
    <w:rsid w:val="00A87937"/>
    <w:rsid w:val="00A90ADE"/>
    <w:rsid w:val="00A91421"/>
    <w:rsid w:val="00A91507"/>
    <w:rsid w:val="00A918CE"/>
    <w:rsid w:val="00A91B44"/>
    <w:rsid w:val="00A927E9"/>
    <w:rsid w:val="00A92DD0"/>
    <w:rsid w:val="00A93213"/>
    <w:rsid w:val="00A9339C"/>
    <w:rsid w:val="00A93C4D"/>
    <w:rsid w:val="00A94163"/>
    <w:rsid w:val="00A94980"/>
    <w:rsid w:val="00A94E18"/>
    <w:rsid w:val="00A969FB"/>
    <w:rsid w:val="00A96B05"/>
    <w:rsid w:val="00A9762B"/>
    <w:rsid w:val="00A97B7C"/>
    <w:rsid w:val="00AA06A5"/>
    <w:rsid w:val="00AA070B"/>
    <w:rsid w:val="00AA1149"/>
    <w:rsid w:val="00AA16B7"/>
    <w:rsid w:val="00AA1959"/>
    <w:rsid w:val="00AA1D2C"/>
    <w:rsid w:val="00AA2281"/>
    <w:rsid w:val="00AA255A"/>
    <w:rsid w:val="00AA2837"/>
    <w:rsid w:val="00AA3737"/>
    <w:rsid w:val="00AA5281"/>
    <w:rsid w:val="00AA53AD"/>
    <w:rsid w:val="00AA56BF"/>
    <w:rsid w:val="00AA5D21"/>
    <w:rsid w:val="00AA6A70"/>
    <w:rsid w:val="00AB0645"/>
    <w:rsid w:val="00AB0655"/>
    <w:rsid w:val="00AB0704"/>
    <w:rsid w:val="00AB122B"/>
    <w:rsid w:val="00AB2A1C"/>
    <w:rsid w:val="00AB301B"/>
    <w:rsid w:val="00AB3914"/>
    <w:rsid w:val="00AB3B9F"/>
    <w:rsid w:val="00AB4168"/>
    <w:rsid w:val="00AB4411"/>
    <w:rsid w:val="00AB51AD"/>
    <w:rsid w:val="00AB53B3"/>
    <w:rsid w:val="00AB57B5"/>
    <w:rsid w:val="00AB636D"/>
    <w:rsid w:val="00AB7CD4"/>
    <w:rsid w:val="00AC0457"/>
    <w:rsid w:val="00AC05B8"/>
    <w:rsid w:val="00AC150B"/>
    <w:rsid w:val="00AC1524"/>
    <w:rsid w:val="00AC162C"/>
    <w:rsid w:val="00AC1A55"/>
    <w:rsid w:val="00AC28EC"/>
    <w:rsid w:val="00AC3EE4"/>
    <w:rsid w:val="00AC415A"/>
    <w:rsid w:val="00AC4D10"/>
    <w:rsid w:val="00AC520D"/>
    <w:rsid w:val="00AC5837"/>
    <w:rsid w:val="00AC5B17"/>
    <w:rsid w:val="00AC5CC2"/>
    <w:rsid w:val="00AD02DF"/>
    <w:rsid w:val="00AD31AC"/>
    <w:rsid w:val="00AD38CE"/>
    <w:rsid w:val="00AD475A"/>
    <w:rsid w:val="00AD4AFB"/>
    <w:rsid w:val="00AD4D4D"/>
    <w:rsid w:val="00AD5923"/>
    <w:rsid w:val="00AD61C9"/>
    <w:rsid w:val="00AD65F9"/>
    <w:rsid w:val="00AD6640"/>
    <w:rsid w:val="00AD6CA5"/>
    <w:rsid w:val="00AE1AB7"/>
    <w:rsid w:val="00AE1C61"/>
    <w:rsid w:val="00AE2331"/>
    <w:rsid w:val="00AE2B8A"/>
    <w:rsid w:val="00AE3285"/>
    <w:rsid w:val="00AE4350"/>
    <w:rsid w:val="00AE5511"/>
    <w:rsid w:val="00AE5727"/>
    <w:rsid w:val="00AE5A8E"/>
    <w:rsid w:val="00AE5C37"/>
    <w:rsid w:val="00AE5DF3"/>
    <w:rsid w:val="00AE61C6"/>
    <w:rsid w:val="00AE6321"/>
    <w:rsid w:val="00AE7C9C"/>
    <w:rsid w:val="00AF059F"/>
    <w:rsid w:val="00AF08E3"/>
    <w:rsid w:val="00AF09E7"/>
    <w:rsid w:val="00AF1FE0"/>
    <w:rsid w:val="00AF2216"/>
    <w:rsid w:val="00AF33CB"/>
    <w:rsid w:val="00AF33D9"/>
    <w:rsid w:val="00AF4786"/>
    <w:rsid w:val="00AF4830"/>
    <w:rsid w:val="00AF5D58"/>
    <w:rsid w:val="00AF62FF"/>
    <w:rsid w:val="00AF6400"/>
    <w:rsid w:val="00AF6D3F"/>
    <w:rsid w:val="00AF6FD9"/>
    <w:rsid w:val="00AF73EB"/>
    <w:rsid w:val="00AF7D61"/>
    <w:rsid w:val="00B00602"/>
    <w:rsid w:val="00B006A9"/>
    <w:rsid w:val="00B01162"/>
    <w:rsid w:val="00B01237"/>
    <w:rsid w:val="00B020D4"/>
    <w:rsid w:val="00B02328"/>
    <w:rsid w:val="00B02E5A"/>
    <w:rsid w:val="00B038AC"/>
    <w:rsid w:val="00B06FB1"/>
    <w:rsid w:val="00B074AA"/>
    <w:rsid w:val="00B07663"/>
    <w:rsid w:val="00B1064F"/>
    <w:rsid w:val="00B106E1"/>
    <w:rsid w:val="00B1155D"/>
    <w:rsid w:val="00B11ADC"/>
    <w:rsid w:val="00B11EFC"/>
    <w:rsid w:val="00B11F65"/>
    <w:rsid w:val="00B12137"/>
    <w:rsid w:val="00B12C18"/>
    <w:rsid w:val="00B12D53"/>
    <w:rsid w:val="00B1402F"/>
    <w:rsid w:val="00B15470"/>
    <w:rsid w:val="00B15DA9"/>
    <w:rsid w:val="00B15E52"/>
    <w:rsid w:val="00B15E61"/>
    <w:rsid w:val="00B16247"/>
    <w:rsid w:val="00B16765"/>
    <w:rsid w:val="00B1735F"/>
    <w:rsid w:val="00B17EB0"/>
    <w:rsid w:val="00B214BE"/>
    <w:rsid w:val="00B214C3"/>
    <w:rsid w:val="00B21F98"/>
    <w:rsid w:val="00B22027"/>
    <w:rsid w:val="00B226C9"/>
    <w:rsid w:val="00B23047"/>
    <w:rsid w:val="00B24223"/>
    <w:rsid w:val="00B25850"/>
    <w:rsid w:val="00B2614B"/>
    <w:rsid w:val="00B26BC2"/>
    <w:rsid w:val="00B27487"/>
    <w:rsid w:val="00B27606"/>
    <w:rsid w:val="00B305F7"/>
    <w:rsid w:val="00B30B35"/>
    <w:rsid w:val="00B31039"/>
    <w:rsid w:val="00B31662"/>
    <w:rsid w:val="00B3200F"/>
    <w:rsid w:val="00B33286"/>
    <w:rsid w:val="00B3346B"/>
    <w:rsid w:val="00B33772"/>
    <w:rsid w:val="00B338E3"/>
    <w:rsid w:val="00B34164"/>
    <w:rsid w:val="00B3433E"/>
    <w:rsid w:val="00B34373"/>
    <w:rsid w:val="00B343AD"/>
    <w:rsid w:val="00B34940"/>
    <w:rsid w:val="00B34B76"/>
    <w:rsid w:val="00B34DB5"/>
    <w:rsid w:val="00B35026"/>
    <w:rsid w:val="00B351FE"/>
    <w:rsid w:val="00B35565"/>
    <w:rsid w:val="00B35BE7"/>
    <w:rsid w:val="00B35EB4"/>
    <w:rsid w:val="00B36696"/>
    <w:rsid w:val="00B36FE0"/>
    <w:rsid w:val="00B4027E"/>
    <w:rsid w:val="00B402A8"/>
    <w:rsid w:val="00B402C0"/>
    <w:rsid w:val="00B41B90"/>
    <w:rsid w:val="00B41F4E"/>
    <w:rsid w:val="00B4281A"/>
    <w:rsid w:val="00B42C50"/>
    <w:rsid w:val="00B42DF7"/>
    <w:rsid w:val="00B4306A"/>
    <w:rsid w:val="00B43299"/>
    <w:rsid w:val="00B44877"/>
    <w:rsid w:val="00B45A2D"/>
    <w:rsid w:val="00B45AB9"/>
    <w:rsid w:val="00B45B77"/>
    <w:rsid w:val="00B46CB6"/>
    <w:rsid w:val="00B470CA"/>
    <w:rsid w:val="00B473A5"/>
    <w:rsid w:val="00B4782B"/>
    <w:rsid w:val="00B5025C"/>
    <w:rsid w:val="00B5041C"/>
    <w:rsid w:val="00B505D1"/>
    <w:rsid w:val="00B50C6D"/>
    <w:rsid w:val="00B513DC"/>
    <w:rsid w:val="00B51666"/>
    <w:rsid w:val="00B516A7"/>
    <w:rsid w:val="00B52059"/>
    <w:rsid w:val="00B52D0C"/>
    <w:rsid w:val="00B53AA3"/>
    <w:rsid w:val="00B540E1"/>
    <w:rsid w:val="00B5469F"/>
    <w:rsid w:val="00B55BE6"/>
    <w:rsid w:val="00B56172"/>
    <w:rsid w:val="00B57283"/>
    <w:rsid w:val="00B5773A"/>
    <w:rsid w:val="00B57A00"/>
    <w:rsid w:val="00B60E14"/>
    <w:rsid w:val="00B6124A"/>
    <w:rsid w:val="00B61299"/>
    <w:rsid w:val="00B61A9E"/>
    <w:rsid w:val="00B62D4C"/>
    <w:rsid w:val="00B63594"/>
    <w:rsid w:val="00B636A2"/>
    <w:rsid w:val="00B637DE"/>
    <w:rsid w:val="00B63AAD"/>
    <w:rsid w:val="00B6482B"/>
    <w:rsid w:val="00B64E7C"/>
    <w:rsid w:val="00B65AA5"/>
    <w:rsid w:val="00B65E24"/>
    <w:rsid w:val="00B65E8C"/>
    <w:rsid w:val="00B6625C"/>
    <w:rsid w:val="00B664A8"/>
    <w:rsid w:val="00B66AFC"/>
    <w:rsid w:val="00B67064"/>
    <w:rsid w:val="00B67581"/>
    <w:rsid w:val="00B6792B"/>
    <w:rsid w:val="00B67EA7"/>
    <w:rsid w:val="00B702DD"/>
    <w:rsid w:val="00B70E0A"/>
    <w:rsid w:val="00B72184"/>
    <w:rsid w:val="00B7361F"/>
    <w:rsid w:val="00B7389F"/>
    <w:rsid w:val="00B74211"/>
    <w:rsid w:val="00B7458C"/>
    <w:rsid w:val="00B74C3D"/>
    <w:rsid w:val="00B76D15"/>
    <w:rsid w:val="00B77337"/>
    <w:rsid w:val="00B7782B"/>
    <w:rsid w:val="00B77EDD"/>
    <w:rsid w:val="00B80F11"/>
    <w:rsid w:val="00B811D2"/>
    <w:rsid w:val="00B8318E"/>
    <w:rsid w:val="00B83B66"/>
    <w:rsid w:val="00B85128"/>
    <w:rsid w:val="00B858B4"/>
    <w:rsid w:val="00B8694B"/>
    <w:rsid w:val="00B87D0E"/>
    <w:rsid w:val="00B90088"/>
    <w:rsid w:val="00B9096D"/>
    <w:rsid w:val="00B90FB1"/>
    <w:rsid w:val="00B910E0"/>
    <w:rsid w:val="00B9224B"/>
    <w:rsid w:val="00B927B6"/>
    <w:rsid w:val="00B92A66"/>
    <w:rsid w:val="00B92A8E"/>
    <w:rsid w:val="00B93933"/>
    <w:rsid w:val="00B93D21"/>
    <w:rsid w:val="00B944FD"/>
    <w:rsid w:val="00B94D80"/>
    <w:rsid w:val="00B95592"/>
    <w:rsid w:val="00B96658"/>
    <w:rsid w:val="00B967B0"/>
    <w:rsid w:val="00B9723B"/>
    <w:rsid w:val="00BA015F"/>
    <w:rsid w:val="00BA1091"/>
    <w:rsid w:val="00BA1FBD"/>
    <w:rsid w:val="00BA3345"/>
    <w:rsid w:val="00BA3420"/>
    <w:rsid w:val="00BA34DE"/>
    <w:rsid w:val="00BA3A77"/>
    <w:rsid w:val="00BA4355"/>
    <w:rsid w:val="00BA4E9E"/>
    <w:rsid w:val="00BA5CFE"/>
    <w:rsid w:val="00BA5DA2"/>
    <w:rsid w:val="00BA6E28"/>
    <w:rsid w:val="00BA72D2"/>
    <w:rsid w:val="00BA7D42"/>
    <w:rsid w:val="00BB01B5"/>
    <w:rsid w:val="00BB0958"/>
    <w:rsid w:val="00BB0E42"/>
    <w:rsid w:val="00BB100A"/>
    <w:rsid w:val="00BB14BB"/>
    <w:rsid w:val="00BB1579"/>
    <w:rsid w:val="00BB1A22"/>
    <w:rsid w:val="00BB1B0A"/>
    <w:rsid w:val="00BB1CCC"/>
    <w:rsid w:val="00BB2724"/>
    <w:rsid w:val="00BB2E37"/>
    <w:rsid w:val="00BB4784"/>
    <w:rsid w:val="00BB486C"/>
    <w:rsid w:val="00BB5C85"/>
    <w:rsid w:val="00BB6482"/>
    <w:rsid w:val="00BB6714"/>
    <w:rsid w:val="00BB6871"/>
    <w:rsid w:val="00BB6928"/>
    <w:rsid w:val="00BB7776"/>
    <w:rsid w:val="00BB79CF"/>
    <w:rsid w:val="00BB7D6F"/>
    <w:rsid w:val="00BB7F73"/>
    <w:rsid w:val="00BC042D"/>
    <w:rsid w:val="00BC0B7B"/>
    <w:rsid w:val="00BC1314"/>
    <w:rsid w:val="00BC1676"/>
    <w:rsid w:val="00BC1962"/>
    <w:rsid w:val="00BC20AF"/>
    <w:rsid w:val="00BC37BA"/>
    <w:rsid w:val="00BC3E81"/>
    <w:rsid w:val="00BC42C1"/>
    <w:rsid w:val="00BC45F4"/>
    <w:rsid w:val="00BC4D02"/>
    <w:rsid w:val="00BC4F23"/>
    <w:rsid w:val="00BC6263"/>
    <w:rsid w:val="00BC67EE"/>
    <w:rsid w:val="00BC7034"/>
    <w:rsid w:val="00BC72C3"/>
    <w:rsid w:val="00BC7F34"/>
    <w:rsid w:val="00BD0094"/>
    <w:rsid w:val="00BD0649"/>
    <w:rsid w:val="00BD0DAC"/>
    <w:rsid w:val="00BD12D7"/>
    <w:rsid w:val="00BD18F7"/>
    <w:rsid w:val="00BD22E3"/>
    <w:rsid w:val="00BD3695"/>
    <w:rsid w:val="00BD3D87"/>
    <w:rsid w:val="00BD4D3D"/>
    <w:rsid w:val="00BD51D6"/>
    <w:rsid w:val="00BD7D04"/>
    <w:rsid w:val="00BE041C"/>
    <w:rsid w:val="00BE0D3F"/>
    <w:rsid w:val="00BE1063"/>
    <w:rsid w:val="00BE17CC"/>
    <w:rsid w:val="00BE3067"/>
    <w:rsid w:val="00BE43A9"/>
    <w:rsid w:val="00BE45E6"/>
    <w:rsid w:val="00BE4A5E"/>
    <w:rsid w:val="00BE4D13"/>
    <w:rsid w:val="00BE4E89"/>
    <w:rsid w:val="00BE6688"/>
    <w:rsid w:val="00BE7142"/>
    <w:rsid w:val="00BE738C"/>
    <w:rsid w:val="00BE7940"/>
    <w:rsid w:val="00BE7A23"/>
    <w:rsid w:val="00BF031D"/>
    <w:rsid w:val="00BF0642"/>
    <w:rsid w:val="00BF0ABA"/>
    <w:rsid w:val="00BF0DFD"/>
    <w:rsid w:val="00BF0EB9"/>
    <w:rsid w:val="00BF1271"/>
    <w:rsid w:val="00BF219C"/>
    <w:rsid w:val="00BF3695"/>
    <w:rsid w:val="00BF43AF"/>
    <w:rsid w:val="00BF4D3A"/>
    <w:rsid w:val="00BF7676"/>
    <w:rsid w:val="00BF7B2D"/>
    <w:rsid w:val="00BF7BEA"/>
    <w:rsid w:val="00C01797"/>
    <w:rsid w:val="00C0189B"/>
    <w:rsid w:val="00C01C3C"/>
    <w:rsid w:val="00C020C9"/>
    <w:rsid w:val="00C02534"/>
    <w:rsid w:val="00C0266D"/>
    <w:rsid w:val="00C0273B"/>
    <w:rsid w:val="00C03136"/>
    <w:rsid w:val="00C03203"/>
    <w:rsid w:val="00C0334F"/>
    <w:rsid w:val="00C03EB3"/>
    <w:rsid w:val="00C048C5"/>
    <w:rsid w:val="00C06AA4"/>
    <w:rsid w:val="00C07645"/>
    <w:rsid w:val="00C077AF"/>
    <w:rsid w:val="00C07989"/>
    <w:rsid w:val="00C07BAE"/>
    <w:rsid w:val="00C07C08"/>
    <w:rsid w:val="00C10574"/>
    <w:rsid w:val="00C10685"/>
    <w:rsid w:val="00C10797"/>
    <w:rsid w:val="00C109B8"/>
    <w:rsid w:val="00C114A8"/>
    <w:rsid w:val="00C11F27"/>
    <w:rsid w:val="00C11FBB"/>
    <w:rsid w:val="00C1229A"/>
    <w:rsid w:val="00C13532"/>
    <w:rsid w:val="00C13F1B"/>
    <w:rsid w:val="00C143A4"/>
    <w:rsid w:val="00C143CD"/>
    <w:rsid w:val="00C155E2"/>
    <w:rsid w:val="00C15D4E"/>
    <w:rsid w:val="00C15E0A"/>
    <w:rsid w:val="00C15E25"/>
    <w:rsid w:val="00C15E49"/>
    <w:rsid w:val="00C16234"/>
    <w:rsid w:val="00C16EF9"/>
    <w:rsid w:val="00C16F45"/>
    <w:rsid w:val="00C177B4"/>
    <w:rsid w:val="00C20605"/>
    <w:rsid w:val="00C206E6"/>
    <w:rsid w:val="00C215B8"/>
    <w:rsid w:val="00C21636"/>
    <w:rsid w:val="00C21B1C"/>
    <w:rsid w:val="00C222F5"/>
    <w:rsid w:val="00C22AC3"/>
    <w:rsid w:val="00C22B2F"/>
    <w:rsid w:val="00C23025"/>
    <w:rsid w:val="00C2324B"/>
    <w:rsid w:val="00C23F4E"/>
    <w:rsid w:val="00C244E8"/>
    <w:rsid w:val="00C24E5B"/>
    <w:rsid w:val="00C25079"/>
    <w:rsid w:val="00C2664A"/>
    <w:rsid w:val="00C2685E"/>
    <w:rsid w:val="00C268BB"/>
    <w:rsid w:val="00C2727C"/>
    <w:rsid w:val="00C27AAE"/>
    <w:rsid w:val="00C301D3"/>
    <w:rsid w:val="00C303A0"/>
    <w:rsid w:val="00C31779"/>
    <w:rsid w:val="00C31B59"/>
    <w:rsid w:val="00C31BA0"/>
    <w:rsid w:val="00C31DDD"/>
    <w:rsid w:val="00C321BB"/>
    <w:rsid w:val="00C32772"/>
    <w:rsid w:val="00C32E85"/>
    <w:rsid w:val="00C33047"/>
    <w:rsid w:val="00C33195"/>
    <w:rsid w:val="00C33D45"/>
    <w:rsid w:val="00C34253"/>
    <w:rsid w:val="00C34805"/>
    <w:rsid w:val="00C34AD8"/>
    <w:rsid w:val="00C34C62"/>
    <w:rsid w:val="00C34CB3"/>
    <w:rsid w:val="00C352F6"/>
    <w:rsid w:val="00C35842"/>
    <w:rsid w:val="00C35FAE"/>
    <w:rsid w:val="00C3619C"/>
    <w:rsid w:val="00C3671B"/>
    <w:rsid w:val="00C36FA6"/>
    <w:rsid w:val="00C37362"/>
    <w:rsid w:val="00C375D5"/>
    <w:rsid w:val="00C37809"/>
    <w:rsid w:val="00C37F02"/>
    <w:rsid w:val="00C40A32"/>
    <w:rsid w:val="00C412B5"/>
    <w:rsid w:val="00C41F33"/>
    <w:rsid w:val="00C42B29"/>
    <w:rsid w:val="00C430B9"/>
    <w:rsid w:val="00C43C07"/>
    <w:rsid w:val="00C43DD2"/>
    <w:rsid w:val="00C44AAC"/>
    <w:rsid w:val="00C45200"/>
    <w:rsid w:val="00C45326"/>
    <w:rsid w:val="00C45EF2"/>
    <w:rsid w:val="00C45F37"/>
    <w:rsid w:val="00C46022"/>
    <w:rsid w:val="00C46E5C"/>
    <w:rsid w:val="00C515D0"/>
    <w:rsid w:val="00C515EE"/>
    <w:rsid w:val="00C51605"/>
    <w:rsid w:val="00C523E4"/>
    <w:rsid w:val="00C5275E"/>
    <w:rsid w:val="00C52A26"/>
    <w:rsid w:val="00C546E3"/>
    <w:rsid w:val="00C55814"/>
    <w:rsid w:val="00C56258"/>
    <w:rsid w:val="00C5772C"/>
    <w:rsid w:val="00C579DF"/>
    <w:rsid w:val="00C57E87"/>
    <w:rsid w:val="00C603EB"/>
    <w:rsid w:val="00C61187"/>
    <w:rsid w:val="00C630DD"/>
    <w:rsid w:val="00C63232"/>
    <w:rsid w:val="00C6381B"/>
    <w:rsid w:val="00C63ABE"/>
    <w:rsid w:val="00C64050"/>
    <w:rsid w:val="00C640DD"/>
    <w:rsid w:val="00C64816"/>
    <w:rsid w:val="00C653DB"/>
    <w:rsid w:val="00C65655"/>
    <w:rsid w:val="00C65A56"/>
    <w:rsid w:val="00C66301"/>
    <w:rsid w:val="00C666DC"/>
    <w:rsid w:val="00C669F1"/>
    <w:rsid w:val="00C66BC5"/>
    <w:rsid w:val="00C66D5A"/>
    <w:rsid w:val="00C66EC4"/>
    <w:rsid w:val="00C67491"/>
    <w:rsid w:val="00C67B17"/>
    <w:rsid w:val="00C70011"/>
    <w:rsid w:val="00C707B2"/>
    <w:rsid w:val="00C70E05"/>
    <w:rsid w:val="00C71868"/>
    <w:rsid w:val="00C720F3"/>
    <w:rsid w:val="00C7219A"/>
    <w:rsid w:val="00C7298D"/>
    <w:rsid w:val="00C72C1F"/>
    <w:rsid w:val="00C72FA9"/>
    <w:rsid w:val="00C732E0"/>
    <w:rsid w:val="00C73D8B"/>
    <w:rsid w:val="00C73FF5"/>
    <w:rsid w:val="00C74045"/>
    <w:rsid w:val="00C740EA"/>
    <w:rsid w:val="00C7440D"/>
    <w:rsid w:val="00C74C97"/>
    <w:rsid w:val="00C764C0"/>
    <w:rsid w:val="00C76E2C"/>
    <w:rsid w:val="00C7743B"/>
    <w:rsid w:val="00C7793C"/>
    <w:rsid w:val="00C77BBA"/>
    <w:rsid w:val="00C77C35"/>
    <w:rsid w:val="00C77E93"/>
    <w:rsid w:val="00C77EB5"/>
    <w:rsid w:val="00C809B8"/>
    <w:rsid w:val="00C80A2D"/>
    <w:rsid w:val="00C80BF8"/>
    <w:rsid w:val="00C80E20"/>
    <w:rsid w:val="00C80ED8"/>
    <w:rsid w:val="00C816CB"/>
    <w:rsid w:val="00C81B1C"/>
    <w:rsid w:val="00C82AB5"/>
    <w:rsid w:val="00C82F33"/>
    <w:rsid w:val="00C8342D"/>
    <w:rsid w:val="00C83739"/>
    <w:rsid w:val="00C839A6"/>
    <w:rsid w:val="00C843F7"/>
    <w:rsid w:val="00C846BE"/>
    <w:rsid w:val="00C847ED"/>
    <w:rsid w:val="00C85DF7"/>
    <w:rsid w:val="00C869F3"/>
    <w:rsid w:val="00C86C6F"/>
    <w:rsid w:val="00C86DC5"/>
    <w:rsid w:val="00C871CF"/>
    <w:rsid w:val="00C87E0A"/>
    <w:rsid w:val="00C908CA"/>
    <w:rsid w:val="00C90F4D"/>
    <w:rsid w:val="00C90FA0"/>
    <w:rsid w:val="00C91394"/>
    <w:rsid w:val="00C91C0F"/>
    <w:rsid w:val="00C925E8"/>
    <w:rsid w:val="00C92A87"/>
    <w:rsid w:val="00C93652"/>
    <w:rsid w:val="00C94405"/>
    <w:rsid w:val="00C94407"/>
    <w:rsid w:val="00C946D0"/>
    <w:rsid w:val="00C94902"/>
    <w:rsid w:val="00C94B7A"/>
    <w:rsid w:val="00C94BC3"/>
    <w:rsid w:val="00C95A13"/>
    <w:rsid w:val="00C963AD"/>
    <w:rsid w:val="00C964ED"/>
    <w:rsid w:val="00C96547"/>
    <w:rsid w:val="00C96850"/>
    <w:rsid w:val="00C96AF0"/>
    <w:rsid w:val="00C96F74"/>
    <w:rsid w:val="00C97226"/>
    <w:rsid w:val="00C97778"/>
    <w:rsid w:val="00CA0605"/>
    <w:rsid w:val="00CA0B62"/>
    <w:rsid w:val="00CA11CD"/>
    <w:rsid w:val="00CA12AC"/>
    <w:rsid w:val="00CA1C3D"/>
    <w:rsid w:val="00CA218B"/>
    <w:rsid w:val="00CA25D8"/>
    <w:rsid w:val="00CA2830"/>
    <w:rsid w:val="00CA2D57"/>
    <w:rsid w:val="00CA32C5"/>
    <w:rsid w:val="00CA3D27"/>
    <w:rsid w:val="00CA3E36"/>
    <w:rsid w:val="00CA4EFA"/>
    <w:rsid w:val="00CA4FAD"/>
    <w:rsid w:val="00CA5773"/>
    <w:rsid w:val="00CA583E"/>
    <w:rsid w:val="00CA6474"/>
    <w:rsid w:val="00CA6772"/>
    <w:rsid w:val="00CA7259"/>
    <w:rsid w:val="00CA77F0"/>
    <w:rsid w:val="00CA7A80"/>
    <w:rsid w:val="00CB04A3"/>
    <w:rsid w:val="00CB13C9"/>
    <w:rsid w:val="00CB1C87"/>
    <w:rsid w:val="00CB1E2A"/>
    <w:rsid w:val="00CB211E"/>
    <w:rsid w:val="00CB26A4"/>
    <w:rsid w:val="00CB3481"/>
    <w:rsid w:val="00CB3565"/>
    <w:rsid w:val="00CB36D8"/>
    <w:rsid w:val="00CB3B40"/>
    <w:rsid w:val="00CB3CE7"/>
    <w:rsid w:val="00CB4A06"/>
    <w:rsid w:val="00CB4F8F"/>
    <w:rsid w:val="00CB55A5"/>
    <w:rsid w:val="00CB5E9C"/>
    <w:rsid w:val="00CB6AF6"/>
    <w:rsid w:val="00CB7CCB"/>
    <w:rsid w:val="00CB7E59"/>
    <w:rsid w:val="00CC0177"/>
    <w:rsid w:val="00CC03AB"/>
    <w:rsid w:val="00CC0767"/>
    <w:rsid w:val="00CC1C1B"/>
    <w:rsid w:val="00CC1FD6"/>
    <w:rsid w:val="00CC2570"/>
    <w:rsid w:val="00CC29A3"/>
    <w:rsid w:val="00CC3A0D"/>
    <w:rsid w:val="00CC3B78"/>
    <w:rsid w:val="00CC4632"/>
    <w:rsid w:val="00CC60E2"/>
    <w:rsid w:val="00CC6B9D"/>
    <w:rsid w:val="00CC7139"/>
    <w:rsid w:val="00CC7E34"/>
    <w:rsid w:val="00CD02C2"/>
    <w:rsid w:val="00CD0AA3"/>
    <w:rsid w:val="00CD0FFF"/>
    <w:rsid w:val="00CD130D"/>
    <w:rsid w:val="00CD26BC"/>
    <w:rsid w:val="00CD3012"/>
    <w:rsid w:val="00CD3369"/>
    <w:rsid w:val="00CD343E"/>
    <w:rsid w:val="00CD3E35"/>
    <w:rsid w:val="00CD412C"/>
    <w:rsid w:val="00CD4211"/>
    <w:rsid w:val="00CD47B0"/>
    <w:rsid w:val="00CD5474"/>
    <w:rsid w:val="00CD5A0E"/>
    <w:rsid w:val="00CD5CCD"/>
    <w:rsid w:val="00CD72B2"/>
    <w:rsid w:val="00CD7E36"/>
    <w:rsid w:val="00CE048A"/>
    <w:rsid w:val="00CE059E"/>
    <w:rsid w:val="00CE0EE2"/>
    <w:rsid w:val="00CE181D"/>
    <w:rsid w:val="00CE1F11"/>
    <w:rsid w:val="00CE2A0F"/>
    <w:rsid w:val="00CE3E93"/>
    <w:rsid w:val="00CE3F0D"/>
    <w:rsid w:val="00CE4322"/>
    <w:rsid w:val="00CE45FE"/>
    <w:rsid w:val="00CE524D"/>
    <w:rsid w:val="00CE59B2"/>
    <w:rsid w:val="00CE6104"/>
    <w:rsid w:val="00CE670E"/>
    <w:rsid w:val="00CE6EEF"/>
    <w:rsid w:val="00CE7600"/>
    <w:rsid w:val="00CE7ACB"/>
    <w:rsid w:val="00CE7E10"/>
    <w:rsid w:val="00CF050C"/>
    <w:rsid w:val="00CF06D9"/>
    <w:rsid w:val="00CF12B3"/>
    <w:rsid w:val="00CF1AEB"/>
    <w:rsid w:val="00CF1B3F"/>
    <w:rsid w:val="00CF224A"/>
    <w:rsid w:val="00CF266B"/>
    <w:rsid w:val="00CF4198"/>
    <w:rsid w:val="00CF4684"/>
    <w:rsid w:val="00CF4B67"/>
    <w:rsid w:val="00CF6224"/>
    <w:rsid w:val="00CF631A"/>
    <w:rsid w:val="00CF6752"/>
    <w:rsid w:val="00CF693D"/>
    <w:rsid w:val="00CF6985"/>
    <w:rsid w:val="00CF6A48"/>
    <w:rsid w:val="00CF6B62"/>
    <w:rsid w:val="00CF6FDC"/>
    <w:rsid w:val="00CF7115"/>
    <w:rsid w:val="00CF7B65"/>
    <w:rsid w:val="00CF7E5A"/>
    <w:rsid w:val="00D0006E"/>
    <w:rsid w:val="00D0021B"/>
    <w:rsid w:val="00D003DD"/>
    <w:rsid w:val="00D013FC"/>
    <w:rsid w:val="00D016E2"/>
    <w:rsid w:val="00D0184E"/>
    <w:rsid w:val="00D0202E"/>
    <w:rsid w:val="00D029B3"/>
    <w:rsid w:val="00D029FE"/>
    <w:rsid w:val="00D02A77"/>
    <w:rsid w:val="00D03180"/>
    <w:rsid w:val="00D03B28"/>
    <w:rsid w:val="00D03BA6"/>
    <w:rsid w:val="00D0405D"/>
    <w:rsid w:val="00D0408F"/>
    <w:rsid w:val="00D042F3"/>
    <w:rsid w:val="00D04473"/>
    <w:rsid w:val="00D047AB"/>
    <w:rsid w:val="00D048F4"/>
    <w:rsid w:val="00D06BB8"/>
    <w:rsid w:val="00D06D58"/>
    <w:rsid w:val="00D070E0"/>
    <w:rsid w:val="00D0714F"/>
    <w:rsid w:val="00D079BB"/>
    <w:rsid w:val="00D12280"/>
    <w:rsid w:val="00D12824"/>
    <w:rsid w:val="00D12F14"/>
    <w:rsid w:val="00D1345B"/>
    <w:rsid w:val="00D13C12"/>
    <w:rsid w:val="00D14A21"/>
    <w:rsid w:val="00D14A82"/>
    <w:rsid w:val="00D14B09"/>
    <w:rsid w:val="00D14B8A"/>
    <w:rsid w:val="00D163A4"/>
    <w:rsid w:val="00D1708A"/>
    <w:rsid w:val="00D174A4"/>
    <w:rsid w:val="00D17826"/>
    <w:rsid w:val="00D21423"/>
    <w:rsid w:val="00D215E9"/>
    <w:rsid w:val="00D21767"/>
    <w:rsid w:val="00D21913"/>
    <w:rsid w:val="00D2208B"/>
    <w:rsid w:val="00D22137"/>
    <w:rsid w:val="00D226D4"/>
    <w:rsid w:val="00D22E1C"/>
    <w:rsid w:val="00D22E8E"/>
    <w:rsid w:val="00D240E2"/>
    <w:rsid w:val="00D24286"/>
    <w:rsid w:val="00D24B0F"/>
    <w:rsid w:val="00D2539C"/>
    <w:rsid w:val="00D2554D"/>
    <w:rsid w:val="00D2574D"/>
    <w:rsid w:val="00D261AE"/>
    <w:rsid w:val="00D26618"/>
    <w:rsid w:val="00D27D18"/>
    <w:rsid w:val="00D27E20"/>
    <w:rsid w:val="00D30452"/>
    <w:rsid w:val="00D30A5D"/>
    <w:rsid w:val="00D31455"/>
    <w:rsid w:val="00D31B9C"/>
    <w:rsid w:val="00D31BE3"/>
    <w:rsid w:val="00D331C2"/>
    <w:rsid w:val="00D33BBC"/>
    <w:rsid w:val="00D34628"/>
    <w:rsid w:val="00D3472F"/>
    <w:rsid w:val="00D348E9"/>
    <w:rsid w:val="00D35539"/>
    <w:rsid w:val="00D35548"/>
    <w:rsid w:val="00D356F0"/>
    <w:rsid w:val="00D36695"/>
    <w:rsid w:val="00D36FE1"/>
    <w:rsid w:val="00D37B6D"/>
    <w:rsid w:val="00D41F6B"/>
    <w:rsid w:val="00D425A7"/>
    <w:rsid w:val="00D42D73"/>
    <w:rsid w:val="00D439C1"/>
    <w:rsid w:val="00D44029"/>
    <w:rsid w:val="00D444DF"/>
    <w:rsid w:val="00D45137"/>
    <w:rsid w:val="00D45344"/>
    <w:rsid w:val="00D46600"/>
    <w:rsid w:val="00D46826"/>
    <w:rsid w:val="00D4749E"/>
    <w:rsid w:val="00D500A3"/>
    <w:rsid w:val="00D50556"/>
    <w:rsid w:val="00D5083C"/>
    <w:rsid w:val="00D51057"/>
    <w:rsid w:val="00D511C5"/>
    <w:rsid w:val="00D51568"/>
    <w:rsid w:val="00D5203D"/>
    <w:rsid w:val="00D522A5"/>
    <w:rsid w:val="00D528F4"/>
    <w:rsid w:val="00D52A29"/>
    <w:rsid w:val="00D52D6C"/>
    <w:rsid w:val="00D5378A"/>
    <w:rsid w:val="00D542B6"/>
    <w:rsid w:val="00D5454D"/>
    <w:rsid w:val="00D54567"/>
    <w:rsid w:val="00D5460F"/>
    <w:rsid w:val="00D54D65"/>
    <w:rsid w:val="00D55488"/>
    <w:rsid w:val="00D570CC"/>
    <w:rsid w:val="00D574CF"/>
    <w:rsid w:val="00D579AD"/>
    <w:rsid w:val="00D57DF3"/>
    <w:rsid w:val="00D57E77"/>
    <w:rsid w:val="00D57E7D"/>
    <w:rsid w:val="00D60E49"/>
    <w:rsid w:val="00D61145"/>
    <w:rsid w:val="00D62423"/>
    <w:rsid w:val="00D62E9C"/>
    <w:rsid w:val="00D634D9"/>
    <w:rsid w:val="00D63E96"/>
    <w:rsid w:val="00D63FAB"/>
    <w:rsid w:val="00D6449D"/>
    <w:rsid w:val="00D64848"/>
    <w:rsid w:val="00D65003"/>
    <w:rsid w:val="00D657E9"/>
    <w:rsid w:val="00D6677B"/>
    <w:rsid w:val="00D667BB"/>
    <w:rsid w:val="00D70B42"/>
    <w:rsid w:val="00D70B8C"/>
    <w:rsid w:val="00D70E9F"/>
    <w:rsid w:val="00D70F88"/>
    <w:rsid w:val="00D710BE"/>
    <w:rsid w:val="00D7128C"/>
    <w:rsid w:val="00D715B2"/>
    <w:rsid w:val="00D722C0"/>
    <w:rsid w:val="00D737B7"/>
    <w:rsid w:val="00D73D92"/>
    <w:rsid w:val="00D75A91"/>
    <w:rsid w:val="00D76872"/>
    <w:rsid w:val="00D768D7"/>
    <w:rsid w:val="00D76F00"/>
    <w:rsid w:val="00D76F4C"/>
    <w:rsid w:val="00D770A6"/>
    <w:rsid w:val="00D77171"/>
    <w:rsid w:val="00D7747B"/>
    <w:rsid w:val="00D774B2"/>
    <w:rsid w:val="00D7758B"/>
    <w:rsid w:val="00D77992"/>
    <w:rsid w:val="00D77AA3"/>
    <w:rsid w:val="00D77E4E"/>
    <w:rsid w:val="00D81B23"/>
    <w:rsid w:val="00D81B66"/>
    <w:rsid w:val="00D81E57"/>
    <w:rsid w:val="00D82BA4"/>
    <w:rsid w:val="00D8437D"/>
    <w:rsid w:val="00D84732"/>
    <w:rsid w:val="00D84A2F"/>
    <w:rsid w:val="00D84AA8"/>
    <w:rsid w:val="00D84BED"/>
    <w:rsid w:val="00D85F98"/>
    <w:rsid w:val="00D863B9"/>
    <w:rsid w:val="00D867F4"/>
    <w:rsid w:val="00D868C8"/>
    <w:rsid w:val="00D86E58"/>
    <w:rsid w:val="00D879E5"/>
    <w:rsid w:val="00D90251"/>
    <w:rsid w:val="00D90648"/>
    <w:rsid w:val="00D90959"/>
    <w:rsid w:val="00D9108C"/>
    <w:rsid w:val="00D916D0"/>
    <w:rsid w:val="00D91C69"/>
    <w:rsid w:val="00D92715"/>
    <w:rsid w:val="00D9295D"/>
    <w:rsid w:val="00D92DC8"/>
    <w:rsid w:val="00D930AE"/>
    <w:rsid w:val="00D93255"/>
    <w:rsid w:val="00D9400C"/>
    <w:rsid w:val="00D946CC"/>
    <w:rsid w:val="00D94744"/>
    <w:rsid w:val="00D9568B"/>
    <w:rsid w:val="00D956CB"/>
    <w:rsid w:val="00D95865"/>
    <w:rsid w:val="00D96118"/>
    <w:rsid w:val="00D96A5D"/>
    <w:rsid w:val="00D973B2"/>
    <w:rsid w:val="00D97620"/>
    <w:rsid w:val="00DA00F1"/>
    <w:rsid w:val="00DA031A"/>
    <w:rsid w:val="00DA03FE"/>
    <w:rsid w:val="00DA1F1A"/>
    <w:rsid w:val="00DA2060"/>
    <w:rsid w:val="00DA21B0"/>
    <w:rsid w:val="00DA22B2"/>
    <w:rsid w:val="00DA2CB3"/>
    <w:rsid w:val="00DA377C"/>
    <w:rsid w:val="00DA3A46"/>
    <w:rsid w:val="00DA404E"/>
    <w:rsid w:val="00DA58CC"/>
    <w:rsid w:val="00DA59DE"/>
    <w:rsid w:val="00DA60FF"/>
    <w:rsid w:val="00DA621E"/>
    <w:rsid w:val="00DA6258"/>
    <w:rsid w:val="00DA70BC"/>
    <w:rsid w:val="00DA7AD6"/>
    <w:rsid w:val="00DA7D84"/>
    <w:rsid w:val="00DB015E"/>
    <w:rsid w:val="00DB087B"/>
    <w:rsid w:val="00DB0EB1"/>
    <w:rsid w:val="00DB22DA"/>
    <w:rsid w:val="00DB2BEA"/>
    <w:rsid w:val="00DB3EB0"/>
    <w:rsid w:val="00DB4EB7"/>
    <w:rsid w:val="00DB4F5C"/>
    <w:rsid w:val="00DB51F4"/>
    <w:rsid w:val="00DB57C8"/>
    <w:rsid w:val="00DB580A"/>
    <w:rsid w:val="00DB5ABC"/>
    <w:rsid w:val="00DB6C3D"/>
    <w:rsid w:val="00DB70D1"/>
    <w:rsid w:val="00DB7A3D"/>
    <w:rsid w:val="00DB7C7F"/>
    <w:rsid w:val="00DB7D6B"/>
    <w:rsid w:val="00DB7DA1"/>
    <w:rsid w:val="00DB7E45"/>
    <w:rsid w:val="00DB7E53"/>
    <w:rsid w:val="00DC029C"/>
    <w:rsid w:val="00DC09DF"/>
    <w:rsid w:val="00DC0BB8"/>
    <w:rsid w:val="00DC0D3D"/>
    <w:rsid w:val="00DC1C58"/>
    <w:rsid w:val="00DC1EF9"/>
    <w:rsid w:val="00DC244E"/>
    <w:rsid w:val="00DC24E3"/>
    <w:rsid w:val="00DC2B02"/>
    <w:rsid w:val="00DC2BDF"/>
    <w:rsid w:val="00DC309F"/>
    <w:rsid w:val="00DC3A39"/>
    <w:rsid w:val="00DC3AE6"/>
    <w:rsid w:val="00DC3CAC"/>
    <w:rsid w:val="00DC487F"/>
    <w:rsid w:val="00DC4D18"/>
    <w:rsid w:val="00DC4FD7"/>
    <w:rsid w:val="00DC7231"/>
    <w:rsid w:val="00DD0223"/>
    <w:rsid w:val="00DD0310"/>
    <w:rsid w:val="00DD08B6"/>
    <w:rsid w:val="00DD1C81"/>
    <w:rsid w:val="00DD20C4"/>
    <w:rsid w:val="00DD27C9"/>
    <w:rsid w:val="00DD2F2B"/>
    <w:rsid w:val="00DD4B4A"/>
    <w:rsid w:val="00DD4FD5"/>
    <w:rsid w:val="00DD50BD"/>
    <w:rsid w:val="00DD54F7"/>
    <w:rsid w:val="00DD5CE6"/>
    <w:rsid w:val="00DD6199"/>
    <w:rsid w:val="00DD7B73"/>
    <w:rsid w:val="00DE0916"/>
    <w:rsid w:val="00DE097D"/>
    <w:rsid w:val="00DE10FF"/>
    <w:rsid w:val="00DE1350"/>
    <w:rsid w:val="00DE150E"/>
    <w:rsid w:val="00DE1717"/>
    <w:rsid w:val="00DE206B"/>
    <w:rsid w:val="00DE2102"/>
    <w:rsid w:val="00DE2832"/>
    <w:rsid w:val="00DE2D6C"/>
    <w:rsid w:val="00DE3979"/>
    <w:rsid w:val="00DE3BCC"/>
    <w:rsid w:val="00DE3CB5"/>
    <w:rsid w:val="00DE5233"/>
    <w:rsid w:val="00DE582F"/>
    <w:rsid w:val="00DE6925"/>
    <w:rsid w:val="00DE6BEA"/>
    <w:rsid w:val="00DE74E4"/>
    <w:rsid w:val="00DE7605"/>
    <w:rsid w:val="00DE777D"/>
    <w:rsid w:val="00DE7A07"/>
    <w:rsid w:val="00DF009E"/>
    <w:rsid w:val="00DF02FA"/>
    <w:rsid w:val="00DF082F"/>
    <w:rsid w:val="00DF0D0B"/>
    <w:rsid w:val="00DF143A"/>
    <w:rsid w:val="00DF1802"/>
    <w:rsid w:val="00DF1C36"/>
    <w:rsid w:val="00DF2FD2"/>
    <w:rsid w:val="00DF4F1C"/>
    <w:rsid w:val="00DF5C85"/>
    <w:rsid w:val="00DF6CFC"/>
    <w:rsid w:val="00DF70AC"/>
    <w:rsid w:val="00DF7DCF"/>
    <w:rsid w:val="00DF7F97"/>
    <w:rsid w:val="00E00312"/>
    <w:rsid w:val="00E00C31"/>
    <w:rsid w:val="00E01526"/>
    <w:rsid w:val="00E017DB"/>
    <w:rsid w:val="00E01DFB"/>
    <w:rsid w:val="00E02BCA"/>
    <w:rsid w:val="00E02E4F"/>
    <w:rsid w:val="00E02EA5"/>
    <w:rsid w:val="00E033F5"/>
    <w:rsid w:val="00E037E7"/>
    <w:rsid w:val="00E040DC"/>
    <w:rsid w:val="00E04327"/>
    <w:rsid w:val="00E059C4"/>
    <w:rsid w:val="00E05A7A"/>
    <w:rsid w:val="00E0636E"/>
    <w:rsid w:val="00E06C40"/>
    <w:rsid w:val="00E06ED5"/>
    <w:rsid w:val="00E06EDC"/>
    <w:rsid w:val="00E11A4E"/>
    <w:rsid w:val="00E122FC"/>
    <w:rsid w:val="00E12A85"/>
    <w:rsid w:val="00E12B7F"/>
    <w:rsid w:val="00E134BD"/>
    <w:rsid w:val="00E13AF3"/>
    <w:rsid w:val="00E14588"/>
    <w:rsid w:val="00E14DC3"/>
    <w:rsid w:val="00E151EA"/>
    <w:rsid w:val="00E1572C"/>
    <w:rsid w:val="00E15846"/>
    <w:rsid w:val="00E159C9"/>
    <w:rsid w:val="00E160DC"/>
    <w:rsid w:val="00E16271"/>
    <w:rsid w:val="00E16569"/>
    <w:rsid w:val="00E172B5"/>
    <w:rsid w:val="00E1755D"/>
    <w:rsid w:val="00E20413"/>
    <w:rsid w:val="00E21A14"/>
    <w:rsid w:val="00E21F97"/>
    <w:rsid w:val="00E222FD"/>
    <w:rsid w:val="00E22B68"/>
    <w:rsid w:val="00E22CD0"/>
    <w:rsid w:val="00E2333F"/>
    <w:rsid w:val="00E236D3"/>
    <w:rsid w:val="00E23E33"/>
    <w:rsid w:val="00E24911"/>
    <w:rsid w:val="00E253C9"/>
    <w:rsid w:val="00E2582E"/>
    <w:rsid w:val="00E25A38"/>
    <w:rsid w:val="00E25DA4"/>
    <w:rsid w:val="00E25DFD"/>
    <w:rsid w:val="00E2627A"/>
    <w:rsid w:val="00E26F33"/>
    <w:rsid w:val="00E27DD0"/>
    <w:rsid w:val="00E27E24"/>
    <w:rsid w:val="00E30477"/>
    <w:rsid w:val="00E3053C"/>
    <w:rsid w:val="00E30B89"/>
    <w:rsid w:val="00E31146"/>
    <w:rsid w:val="00E316E6"/>
    <w:rsid w:val="00E3177E"/>
    <w:rsid w:val="00E325F2"/>
    <w:rsid w:val="00E32EC6"/>
    <w:rsid w:val="00E3326D"/>
    <w:rsid w:val="00E3330A"/>
    <w:rsid w:val="00E340F8"/>
    <w:rsid w:val="00E341DD"/>
    <w:rsid w:val="00E34E9D"/>
    <w:rsid w:val="00E34FE9"/>
    <w:rsid w:val="00E35028"/>
    <w:rsid w:val="00E3690F"/>
    <w:rsid w:val="00E36FDB"/>
    <w:rsid w:val="00E37210"/>
    <w:rsid w:val="00E37789"/>
    <w:rsid w:val="00E37D06"/>
    <w:rsid w:val="00E406D7"/>
    <w:rsid w:val="00E413AB"/>
    <w:rsid w:val="00E41571"/>
    <w:rsid w:val="00E4160E"/>
    <w:rsid w:val="00E41892"/>
    <w:rsid w:val="00E41D98"/>
    <w:rsid w:val="00E4226E"/>
    <w:rsid w:val="00E4447C"/>
    <w:rsid w:val="00E44558"/>
    <w:rsid w:val="00E44663"/>
    <w:rsid w:val="00E44E24"/>
    <w:rsid w:val="00E452B9"/>
    <w:rsid w:val="00E45A32"/>
    <w:rsid w:val="00E45F32"/>
    <w:rsid w:val="00E45F8D"/>
    <w:rsid w:val="00E4619E"/>
    <w:rsid w:val="00E463D7"/>
    <w:rsid w:val="00E46DAB"/>
    <w:rsid w:val="00E47534"/>
    <w:rsid w:val="00E500AB"/>
    <w:rsid w:val="00E5214F"/>
    <w:rsid w:val="00E52DD6"/>
    <w:rsid w:val="00E52F4D"/>
    <w:rsid w:val="00E52F53"/>
    <w:rsid w:val="00E53601"/>
    <w:rsid w:val="00E536EF"/>
    <w:rsid w:val="00E547F0"/>
    <w:rsid w:val="00E5516C"/>
    <w:rsid w:val="00E55352"/>
    <w:rsid w:val="00E55D6F"/>
    <w:rsid w:val="00E55FC1"/>
    <w:rsid w:val="00E56610"/>
    <w:rsid w:val="00E56B40"/>
    <w:rsid w:val="00E56D62"/>
    <w:rsid w:val="00E57893"/>
    <w:rsid w:val="00E60500"/>
    <w:rsid w:val="00E6191E"/>
    <w:rsid w:val="00E61C10"/>
    <w:rsid w:val="00E62528"/>
    <w:rsid w:val="00E62D4B"/>
    <w:rsid w:val="00E634B0"/>
    <w:rsid w:val="00E63A26"/>
    <w:rsid w:val="00E64886"/>
    <w:rsid w:val="00E64A79"/>
    <w:rsid w:val="00E651C3"/>
    <w:rsid w:val="00E6718B"/>
    <w:rsid w:val="00E671F3"/>
    <w:rsid w:val="00E6727D"/>
    <w:rsid w:val="00E67296"/>
    <w:rsid w:val="00E676B0"/>
    <w:rsid w:val="00E676FD"/>
    <w:rsid w:val="00E708FD"/>
    <w:rsid w:val="00E70A63"/>
    <w:rsid w:val="00E70A9A"/>
    <w:rsid w:val="00E70AD1"/>
    <w:rsid w:val="00E70F03"/>
    <w:rsid w:val="00E71756"/>
    <w:rsid w:val="00E7182D"/>
    <w:rsid w:val="00E728B1"/>
    <w:rsid w:val="00E734B5"/>
    <w:rsid w:val="00E734D9"/>
    <w:rsid w:val="00E748BC"/>
    <w:rsid w:val="00E749D6"/>
    <w:rsid w:val="00E74F3F"/>
    <w:rsid w:val="00E75440"/>
    <w:rsid w:val="00E757B0"/>
    <w:rsid w:val="00E75A8A"/>
    <w:rsid w:val="00E75E49"/>
    <w:rsid w:val="00E763E9"/>
    <w:rsid w:val="00E7749C"/>
    <w:rsid w:val="00E77C00"/>
    <w:rsid w:val="00E77D2C"/>
    <w:rsid w:val="00E800B8"/>
    <w:rsid w:val="00E801AE"/>
    <w:rsid w:val="00E805DB"/>
    <w:rsid w:val="00E80F7D"/>
    <w:rsid w:val="00E80F87"/>
    <w:rsid w:val="00E81024"/>
    <w:rsid w:val="00E81041"/>
    <w:rsid w:val="00E815E6"/>
    <w:rsid w:val="00E81EB8"/>
    <w:rsid w:val="00E8246D"/>
    <w:rsid w:val="00E827FF"/>
    <w:rsid w:val="00E82DE7"/>
    <w:rsid w:val="00E8356F"/>
    <w:rsid w:val="00E83A35"/>
    <w:rsid w:val="00E83E03"/>
    <w:rsid w:val="00E84569"/>
    <w:rsid w:val="00E84B43"/>
    <w:rsid w:val="00E84CA4"/>
    <w:rsid w:val="00E85AAC"/>
    <w:rsid w:val="00E86C74"/>
    <w:rsid w:val="00E86D47"/>
    <w:rsid w:val="00E86DDE"/>
    <w:rsid w:val="00E870B8"/>
    <w:rsid w:val="00E90295"/>
    <w:rsid w:val="00E90371"/>
    <w:rsid w:val="00E9061C"/>
    <w:rsid w:val="00E90966"/>
    <w:rsid w:val="00E90E49"/>
    <w:rsid w:val="00E91E5B"/>
    <w:rsid w:val="00E9266D"/>
    <w:rsid w:val="00E92F22"/>
    <w:rsid w:val="00E935F1"/>
    <w:rsid w:val="00E93B84"/>
    <w:rsid w:val="00E943C3"/>
    <w:rsid w:val="00E94BCA"/>
    <w:rsid w:val="00E94FD6"/>
    <w:rsid w:val="00E959CF"/>
    <w:rsid w:val="00E95A54"/>
    <w:rsid w:val="00E96AE8"/>
    <w:rsid w:val="00E96B56"/>
    <w:rsid w:val="00E96C0F"/>
    <w:rsid w:val="00EA0FE8"/>
    <w:rsid w:val="00EA1B78"/>
    <w:rsid w:val="00EA1D67"/>
    <w:rsid w:val="00EA1DBB"/>
    <w:rsid w:val="00EA29FA"/>
    <w:rsid w:val="00EA2CDF"/>
    <w:rsid w:val="00EA3675"/>
    <w:rsid w:val="00EA3FB4"/>
    <w:rsid w:val="00EA403E"/>
    <w:rsid w:val="00EA4184"/>
    <w:rsid w:val="00EA4F39"/>
    <w:rsid w:val="00EA56F2"/>
    <w:rsid w:val="00EA5718"/>
    <w:rsid w:val="00EA66C3"/>
    <w:rsid w:val="00EA6C46"/>
    <w:rsid w:val="00EA6D76"/>
    <w:rsid w:val="00EA79F8"/>
    <w:rsid w:val="00EB0268"/>
    <w:rsid w:val="00EB0B9D"/>
    <w:rsid w:val="00EB12E2"/>
    <w:rsid w:val="00EB18F9"/>
    <w:rsid w:val="00EB1F3C"/>
    <w:rsid w:val="00EB230B"/>
    <w:rsid w:val="00EB2B36"/>
    <w:rsid w:val="00EB3136"/>
    <w:rsid w:val="00EB34DA"/>
    <w:rsid w:val="00EB4605"/>
    <w:rsid w:val="00EB4BB3"/>
    <w:rsid w:val="00EB4D4C"/>
    <w:rsid w:val="00EB58E1"/>
    <w:rsid w:val="00EB606B"/>
    <w:rsid w:val="00EB632A"/>
    <w:rsid w:val="00EB67B1"/>
    <w:rsid w:val="00EB6D45"/>
    <w:rsid w:val="00EB7157"/>
    <w:rsid w:val="00EB7722"/>
    <w:rsid w:val="00EB7F11"/>
    <w:rsid w:val="00EC0186"/>
    <w:rsid w:val="00EC03B6"/>
    <w:rsid w:val="00EC0DDC"/>
    <w:rsid w:val="00EC1830"/>
    <w:rsid w:val="00EC3628"/>
    <w:rsid w:val="00EC3C00"/>
    <w:rsid w:val="00EC3ED2"/>
    <w:rsid w:val="00EC3F97"/>
    <w:rsid w:val="00EC4C02"/>
    <w:rsid w:val="00EC5620"/>
    <w:rsid w:val="00EC59CB"/>
    <w:rsid w:val="00EC64FE"/>
    <w:rsid w:val="00EC67DB"/>
    <w:rsid w:val="00EC6883"/>
    <w:rsid w:val="00EC6D60"/>
    <w:rsid w:val="00EC7123"/>
    <w:rsid w:val="00EC7B57"/>
    <w:rsid w:val="00EC7C7F"/>
    <w:rsid w:val="00EC7CD7"/>
    <w:rsid w:val="00EC7F3E"/>
    <w:rsid w:val="00ED1242"/>
    <w:rsid w:val="00ED1CF4"/>
    <w:rsid w:val="00ED2068"/>
    <w:rsid w:val="00ED2690"/>
    <w:rsid w:val="00ED28FA"/>
    <w:rsid w:val="00ED2DDA"/>
    <w:rsid w:val="00ED36C4"/>
    <w:rsid w:val="00ED36D2"/>
    <w:rsid w:val="00ED3B98"/>
    <w:rsid w:val="00ED483D"/>
    <w:rsid w:val="00ED5123"/>
    <w:rsid w:val="00ED53FF"/>
    <w:rsid w:val="00ED5C56"/>
    <w:rsid w:val="00ED61D4"/>
    <w:rsid w:val="00ED627B"/>
    <w:rsid w:val="00ED6DA2"/>
    <w:rsid w:val="00ED7458"/>
    <w:rsid w:val="00ED7670"/>
    <w:rsid w:val="00ED78F9"/>
    <w:rsid w:val="00ED7AC9"/>
    <w:rsid w:val="00EE0087"/>
    <w:rsid w:val="00EE0529"/>
    <w:rsid w:val="00EE1147"/>
    <w:rsid w:val="00EE1EF4"/>
    <w:rsid w:val="00EE26BF"/>
    <w:rsid w:val="00EE4E86"/>
    <w:rsid w:val="00EE518A"/>
    <w:rsid w:val="00EE5277"/>
    <w:rsid w:val="00EE67B3"/>
    <w:rsid w:val="00EE7857"/>
    <w:rsid w:val="00EF036A"/>
    <w:rsid w:val="00EF085E"/>
    <w:rsid w:val="00EF0863"/>
    <w:rsid w:val="00EF0EEE"/>
    <w:rsid w:val="00EF1196"/>
    <w:rsid w:val="00EF12E0"/>
    <w:rsid w:val="00EF23FF"/>
    <w:rsid w:val="00EF3271"/>
    <w:rsid w:val="00EF3455"/>
    <w:rsid w:val="00EF360C"/>
    <w:rsid w:val="00EF3750"/>
    <w:rsid w:val="00EF3A08"/>
    <w:rsid w:val="00EF4451"/>
    <w:rsid w:val="00EF453D"/>
    <w:rsid w:val="00EF58E3"/>
    <w:rsid w:val="00EF5DEA"/>
    <w:rsid w:val="00EF6104"/>
    <w:rsid w:val="00EF61D8"/>
    <w:rsid w:val="00EF707E"/>
    <w:rsid w:val="00EF7DC2"/>
    <w:rsid w:val="00EF7F5B"/>
    <w:rsid w:val="00F00077"/>
    <w:rsid w:val="00F00C05"/>
    <w:rsid w:val="00F01284"/>
    <w:rsid w:val="00F01ED4"/>
    <w:rsid w:val="00F0216B"/>
    <w:rsid w:val="00F022AE"/>
    <w:rsid w:val="00F03D92"/>
    <w:rsid w:val="00F04703"/>
    <w:rsid w:val="00F04A03"/>
    <w:rsid w:val="00F04A0D"/>
    <w:rsid w:val="00F04ABE"/>
    <w:rsid w:val="00F058FC"/>
    <w:rsid w:val="00F06D27"/>
    <w:rsid w:val="00F079C9"/>
    <w:rsid w:val="00F07BA1"/>
    <w:rsid w:val="00F10D2E"/>
    <w:rsid w:val="00F11464"/>
    <w:rsid w:val="00F11EB3"/>
    <w:rsid w:val="00F121E5"/>
    <w:rsid w:val="00F12D2E"/>
    <w:rsid w:val="00F12EA2"/>
    <w:rsid w:val="00F12F8E"/>
    <w:rsid w:val="00F13114"/>
    <w:rsid w:val="00F1311C"/>
    <w:rsid w:val="00F136D3"/>
    <w:rsid w:val="00F146F5"/>
    <w:rsid w:val="00F1482D"/>
    <w:rsid w:val="00F14895"/>
    <w:rsid w:val="00F16293"/>
    <w:rsid w:val="00F1667D"/>
    <w:rsid w:val="00F16B65"/>
    <w:rsid w:val="00F1748C"/>
    <w:rsid w:val="00F17769"/>
    <w:rsid w:val="00F17B9F"/>
    <w:rsid w:val="00F204D2"/>
    <w:rsid w:val="00F2058F"/>
    <w:rsid w:val="00F21C5C"/>
    <w:rsid w:val="00F22D55"/>
    <w:rsid w:val="00F231D8"/>
    <w:rsid w:val="00F232EC"/>
    <w:rsid w:val="00F23C29"/>
    <w:rsid w:val="00F23E8C"/>
    <w:rsid w:val="00F240E3"/>
    <w:rsid w:val="00F247A5"/>
    <w:rsid w:val="00F24ABC"/>
    <w:rsid w:val="00F25381"/>
    <w:rsid w:val="00F25479"/>
    <w:rsid w:val="00F2598D"/>
    <w:rsid w:val="00F25A9F"/>
    <w:rsid w:val="00F268C3"/>
    <w:rsid w:val="00F26E9F"/>
    <w:rsid w:val="00F272BF"/>
    <w:rsid w:val="00F27612"/>
    <w:rsid w:val="00F2795D"/>
    <w:rsid w:val="00F279BA"/>
    <w:rsid w:val="00F30DAA"/>
    <w:rsid w:val="00F31E90"/>
    <w:rsid w:val="00F31F01"/>
    <w:rsid w:val="00F33882"/>
    <w:rsid w:val="00F34E4A"/>
    <w:rsid w:val="00F351F7"/>
    <w:rsid w:val="00F35CCC"/>
    <w:rsid w:val="00F35EF3"/>
    <w:rsid w:val="00F36A33"/>
    <w:rsid w:val="00F36EEE"/>
    <w:rsid w:val="00F3732B"/>
    <w:rsid w:val="00F373BB"/>
    <w:rsid w:val="00F37B7D"/>
    <w:rsid w:val="00F40680"/>
    <w:rsid w:val="00F42828"/>
    <w:rsid w:val="00F430F4"/>
    <w:rsid w:val="00F446D2"/>
    <w:rsid w:val="00F4508F"/>
    <w:rsid w:val="00F45ABD"/>
    <w:rsid w:val="00F45FBB"/>
    <w:rsid w:val="00F4687C"/>
    <w:rsid w:val="00F46A73"/>
    <w:rsid w:val="00F47514"/>
    <w:rsid w:val="00F47A1F"/>
    <w:rsid w:val="00F501B5"/>
    <w:rsid w:val="00F50FD3"/>
    <w:rsid w:val="00F5126E"/>
    <w:rsid w:val="00F51354"/>
    <w:rsid w:val="00F519AC"/>
    <w:rsid w:val="00F5361A"/>
    <w:rsid w:val="00F53EBD"/>
    <w:rsid w:val="00F54440"/>
    <w:rsid w:val="00F5520D"/>
    <w:rsid w:val="00F5542F"/>
    <w:rsid w:val="00F55668"/>
    <w:rsid w:val="00F57022"/>
    <w:rsid w:val="00F573C3"/>
    <w:rsid w:val="00F57A8C"/>
    <w:rsid w:val="00F57F96"/>
    <w:rsid w:val="00F602F6"/>
    <w:rsid w:val="00F60355"/>
    <w:rsid w:val="00F605A3"/>
    <w:rsid w:val="00F60748"/>
    <w:rsid w:val="00F608BE"/>
    <w:rsid w:val="00F6103D"/>
    <w:rsid w:val="00F6131B"/>
    <w:rsid w:val="00F628F9"/>
    <w:rsid w:val="00F632D4"/>
    <w:rsid w:val="00F633E8"/>
    <w:rsid w:val="00F63C06"/>
    <w:rsid w:val="00F63DE9"/>
    <w:rsid w:val="00F644EB"/>
    <w:rsid w:val="00F65693"/>
    <w:rsid w:val="00F657EF"/>
    <w:rsid w:val="00F65929"/>
    <w:rsid w:val="00F659E3"/>
    <w:rsid w:val="00F659EC"/>
    <w:rsid w:val="00F65C48"/>
    <w:rsid w:val="00F660E1"/>
    <w:rsid w:val="00F66A13"/>
    <w:rsid w:val="00F670F2"/>
    <w:rsid w:val="00F67297"/>
    <w:rsid w:val="00F67D4A"/>
    <w:rsid w:val="00F7017A"/>
    <w:rsid w:val="00F70AF4"/>
    <w:rsid w:val="00F713B1"/>
    <w:rsid w:val="00F7213D"/>
    <w:rsid w:val="00F72296"/>
    <w:rsid w:val="00F72432"/>
    <w:rsid w:val="00F726BA"/>
    <w:rsid w:val="00F73CE8"/>
    <w:rsid w:val="00F7409F"/>
    <w:rsid w:val="00F74912"/>
    <w:rsid w:val="00F758C3"/>
    <w:rsid w:val="00F75B68"/>
    <w:rsid w:val="00F768FE"/>
    <w:rsid w:val="00F76DF6"/>
    <w:rsid w:val="00F774A5"/>
    <w:rsid w:val="00F80826"/>
    <w:rsid w:val="00F80913"/>
    <w:rsid w:val="00F811E7"/>
    <w:rsid w:val="00F815DB"/>
    <w:rsid w:val="00F81FD2"/>
    <w:rsid w:val="00F82E63"/>
    <w:rsid w:val="00F83826"/>
    <w:rsid w:val="00F83F94"/>
    <w:rsid w:val="00F846A9"/>
    <w:rsid w:val="00F84F2A"/>
    <w:rsid w:val="00F855EB"/>
    <w:rsid w:val="00F85868"/>
    <w:rsid w:val="00F859C9"/>
    <w:rsid w:val="00F85A28"/>
    <w:rsid w:val="00F85FAA"/>
    <w:rsid w:val="00F8696E"/>
    <w:rsid w:val="00F871AA"/>
    <w:rsid w:val="00F90542"/>
    <w:rsid w:val="00F91CB6"/>
    <w:rsid w:val="00F91DD5"/>
    <w:rsid w:val="00F91E37"/>
    <w:rsid w:val="00F921E4"/>
    <w:rsid w:val="00F925F2"/>
    <w:rsid w:val="00F93597"/>
    <w:rsid w:val="00F94417"/>
    <w:rsid w:val="00F957FE"/>
    <w:rsid w:val="00F9595A"/>
    <w:rsid w:val="00F96A38"/>
    <w:rsid w:val="00F96DE0"/>
    <w:rsid w:val="00F9714C"/>
    <w:rsid w:val="00F97312"/>
    <w:rsid w:val="00FA0574"/>
    <w:rsid w:val="00FA0B80"/>
    <w:rsid w:val="00FA1378"/>
    <w:rsid w:val="00FA1C0A"/>
    <w:rsid w:val="00FA2282"/>
    <w:rsid w:val="00FA28C6"/>
    <w:rsid w:val="00FA3C78"/>
    <w:rsid w:val="00FA3F84"/>
    <w:rsid w:val="00FA4CD7"/>
    <w:rsid w:val="00FA4E44"/>
    <w:rsid w:val="00FA508B"/>
    <w:rsid w:val="00FA5611"/>
    <w:rsid w:val="00FA6875"/>
    <w:rsid w:val="00FA6E44"/>
    <w:rsid w:val="00FA722A"/>
    <w:rsid w:val="00FA76FE"/>
    <w:rsid w:val="00FA7B9A"/>
    <w:rsid w:val="00FB1270"/>
    <w:rsid w:val="00FB270B"/>
    <w:rsid w:val="00FB3929"/>
    <w:rsid w:val="00FB4860"/>
    <w:rsid w:val="00FB5800"/>
    <w:rsid w:val="00FB5CAD"/>
    <w:rsid w:val="00FB661D"/>
    <w:rsid w:val="00FB6D0D"/>
    <w:rsid w:val="00FB7F12"/>
    <w:rsid w:val="00FC0294"/>
    <w:rsid w:val="00FC0700"/>
    <w:rsid w:val="00FC099C"/>
    <w:rsid w:val="00FC0ACC"/>
    <w:rsid w:val="00FC1148"/>
    <w:rsid w:val="00FC1496"/>
    <w:rsid w:val="00FC149A"/>
    <w:rsid w:val="00FC17F1"/>
    <w:rsid w:val="00FC1B4E"/>
    <w:rsid w:val="00FC2320"/>
    <w:rsid w:val="00FC2432"/>
    <w:rsid w:val="00FC2E5F"/>
    <w:rsid w:val="00FC30FB"/>
    <w:rsid w:val="00FC3331"/>
    <w:rsid w:val="00FC35C0"/>
    <w:rsid w:val="00FC3815"/>
    <w:rsid w:val="00FC3EAE"/>
    <w:rsid w:val="00FC4959"/>
    <w:rsid w:val="00FC4B50"/>
    <w:rsid w:val="00FC4F3A"/>
    <w:rsid w:val="00FC50B7"/>
    <w:rsid w:val="00FC51D1"/>
    <w:rsid w:val="00FC67C1"/>
    <w:rsid w:val="00FC7170"/>
    <w:rsid w:val="00FC7D9D"/>
    <w:rsid w:val="00FD064D"/>
    <w:rsid w:val="00FD090D"/>
    <w:rsid w:val="00FD0923"/>
    <w:rsid w:val="00FD13CF"/>
    <w:rsid w:val="00FD1701"/>
    <w:rsid w:val="00FD1F01"/>
    <w:rsid w:val="00FD2DEA"/>
    <w:rsid w:val="00FD34A1"/>
    <w:rsid w:val="00FD3755"/>
    <w:rsid w:val="00FD3B0B"/>
    <w:rsid w:val="00FD4C10"/>
    <w:rsid w:val="00FD5493"/>
    <w:rsid w:val="00FD58CC"/>
    <w:rsid w:val="00FD5D6A"/>
    <w:rsid w:val="00FD6725"/>
    <w:rsid w:val="00FD6B48"/>
    <w:rsid w:val="00FD6D9C"/>
    <w:rsid w:val="00FD7389"/>
    <w:rsid w:val="00FD73DA"/>
    <w:rsid w:val="00FD777E"/>
    <w:rsid w:val="00FD78B1"/>
    <w:rsid w:val="00FD7E80"/>
    <w:rsid w:val="00FE06FC"/>
    <w:rsid w:val="00FE0EA3"/>
    <w:rsid w:val="00FE0EE2"/>
    <w:rsid w:val="00FE13D5"/>
    <w:rsid w:val="00FE22D9"/>
    <w:rsid w:val="00FE25C8"/>
    <w:rsid w:val="00FE2CF3"/>
    <w:rsid w:val="00FE2D4B"/>
    <w:rsid w:val="00FE2D6D"/>
    <w:rsid w:val="00FE324A"/>
    <w:rsid w:val="00FE3554"/>
    <w:rsid w:val="00FE3827"/>
    <w:rsid w:val="00FE3FD6"/>
    <w:rsid w:val="00FE4BEE"/>
    <w:rsid w:val="00FE4CB9"/>
    <w:rsid w:val="00FE5015"/>
    <w:rsid w:val="00FE5C02"/>
    <w:rsid w:val="00FE6C3A"/>
    <w:rsid w:val="00FE79B2"/>
    <w:rsid w:val="00FF2606"/>
    <w:rsid w:val="00FF26CF"/>
    <w:rsid w:val="00FF2982"/>
    <w:rsid w:val="00FF4562"/>
    <w:rsid w:val="00FF487C"/>
    <w:rsid w:val="00FF4B81"/>
    <w:rsid w:val="00FF4FBC"/>
    <w:rsid w:val="00FF520E"/>
    <w:rsid w:val="00FF5B15"/>
    <w:rsid w:val="00FF5C62"/>
    <w:rsid w:val="00FF6252"/>
    <w:rsid w:val="00FF6257"/>
    <w:rsid w:val="00FF682A"/>
    <w:rsid w:val="00FF71D6"/>
    <w:rsid w:val="00FF7260"/>
    <w:rsid w:val="00FF77D6"/>
    <w:rsid w:val="00FF7865"/>
    <w:rsid w:val="00FF7CF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10AA59"/>
  <w15:docId w15:val="{B25966FE-6BF8-456E-ACE2-CE4D4FA4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376">
    <w:lsdException w:name="Normal" w:locked="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2" w:unhideWhenUsed="1" w:qFormat="1"/>
    <w:lsdException w:name="heading 6" w:locked="0" w:semiHidden="1" w:uiPriority="2" w:unhideWhenUsed="1"/>
    <w:lsdException w:name="heading 7" w:locked="0" w:semiHidden="1" w:uiPriority="2" w:unhideWhenUsed="1" w:qFormat="1"/>
    <w:lsdException w:name="heading 8" w:locked="0" w:semiHidden="1" w:uiPriority="2" w:unhideWhenUsed="1" w:qFormat="1"/>
    <w:lsdException w:name="heading 9" w:locked="0" w:semiHidden="1" w:uiPriority="2" w:unhideWhenUsed="1" w:qFormat="1"/>
    <w:lsdException w:name="index 1" w:semiHidden="1" w:uiPriority="7" w:unhideWhenUsed="1"/>
    <w:lsdException w:name="index 2" w:semiHidden="1" w:uiPriority="7" w:unhideWhenUsed="1"/>
    <w:lsdException w:name="index 3" w:semiHidden="1" w:uiPriority="7" w:unhideWhenUsed="1"/>
    <w:lsdException w:name="index 4" w:semiHidden="1" w:uiPriority="7" w:unhideWhenUsed="1"/>
    <w:lsdException w:name="index 5" w:semiHidden="1" w:uiPriority="7" w:unhideWhenUsed="1"/>
    <w:lsdException w:name="index 6" w:semiHidden="1" w:uiPriority="7" w:unhideWhenUsed="1"/>
    <w:lsdException w:name="index 7" w:semiHidden="1" w:uiPriority="7" w:unhideWhenUsed="1"/>
    <w:lsdException w:name="index 8" w:semiHidden="1" w:uiPriority="7" w:unhideWhenUsed="1"/>
    <w:lsdException w:name="index 9" w:semiHidden="1" w:uiPriority="7"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iPriority="39" w:unhideWhenUsed="1"/>
    <w:lsdException w:name="Normal Indent" w:semiHidden="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iPriority="7" w:unhideWhenUsed="1"/>
    <w:lsdException w:name="caption" w:semiHidden="1" w:unhideWhenUsed="1"/>
    <w:lsdException w:name="table of figures" w:semiHidden="1" w:uiPriority="99" w:unhideWhenUsed="1"/>
    <w:lsdException w:name="envelope address" w:semiHidden="1" w:uiPriority="98"/>
    <w:lsdException w:name="envelope return" w:semiHidden="1" w:uiPriority="7"/>
    <w:lsdException w:name="footnote reference" w:semiHidden="1" w:uiPriority="97" w:unhideWhenUsed="1" w:qFormat="1"/>
    <w:lsdException w:name="annotation reference" w:semiHidden="1" w:unhideWhenUsed="1"/>
    <w:lsdException w:name="line number" w:semiHidden="1" w:unhideWhenUsed="1"/>
    <w:lsdException w:name="page number" w:locked="0" w:semiHidden="1" w:unhideWhenUsed="1"/>
    <w:lsdException w:name="endnote reference" w:semiHidden="1" w:uiPriority="99" w:unhideWhenUsed="1"/>
    <w:lsdException w:name="endnote text" w:semiHidden="1" w:uiPriority="99" w:unhideWhenUsed="1"/>
    <w:lsdException w:name="table of authorities" w:semiHidden="1" w:uiPriority="7"/>
    <w:lsdException w:name="macro" w:semiHidden="1" w:uiPriority="7" w:unhideWhenUsed="1"/>
    <w:lsdException w:name="toa heading" w:semiHidden="1" w:uiPriority="7" w:unhideWhenUsed="1"/>
    <w:lsdException w:name="List" w:semiHidden="1" w:qFormat="1"/>
    <w:lsdException w:name="List Bullet" w:locked="0" w:semiHidden="1"/>
    <w:lsdException w:name="List Number" w:locked="0" w:semiHidden="1" w:uiPriority="98"/>
    <w:lsdException w:name="List 2" w:semiHidden="1" w:unhideWhenUsed="1"/>
    <w:lsdException w:name="List 3" w:semiHidden="1" w:uiPriority="7" w:unhideWhenUsed="1"/>
    <w:lsdException w:name="List 4" w:semiHidden="1" w:uiPriority="7" w:unhideWhenUsed="1"/>
    <w:lsdException w:name="List 5" w:semiHidden="1" w:uiPriority="7" w:unhideWhenUsed="1"/>
    <w:lsdException w:name="List Bullet 2" w:locked="0" w:semiHidden="1" w:uiPriority="7" w:unhideWhenUsed="1" w:qFormat="1"/>
    <w:lsdException w:name="List Bullet 3" w:locked="0" w:semiHidden="1" w:uiPriority="7" w:unhideWhenUsed="1" w:qFormat="1"/>
    <w:lsdException w:name="List Bullet 4" w:semiHidden="1" w:unhideWhenUsed="1"/>
    <w:lsdException w:name="List Bullet 5" w:semiHidden="1" w:uiPriority="5" w:unhideWhenUsed="1"/>
    <w:lsdException w:name="List Number 2" w:locked="0" w:semiHidden="1" w:uiPriority="7" w:unhideWhenUsed="1" w:qFormat="1"/>
    <w:lsdException w:name="List Number 3" w:locked="0" w:semiHidden="1" w:uiPriority="7" w:unhideWhenUsed="1" w:qFormat="1"/>
    <w:lsdException w:name="List Number 4" w:semiHidden="1" w:uiPriority="10" w:unhideWhenUsed="1"/>
    <w:lsdException w:name="List Number 5" w:semiHidden="1" w:uiPriority="10" w:unhideWhenUsed="1"/>
    <w:lsdException w:name="Closing" w:semiHidden="1" w:uiPriority="7"/>
    <w:lsdException w:name="Signature" w:semiHidden="1" w:uiPriority="7" w:unhideWhenUsed="1"/>
    <w:lsdException w:name="Default Paragraph Font" w:locked="0" w:semiHidden="1" w:uiPriority="1" w:unhideWhenUsed="1"/>
    <w:lsdException w:name="Body Text" w:semiHidden="1"/>
    <w:lsdException w:name="Body Text Indent" w:semiHidden="1" w:uiPriority="7"/>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7" w:unhideWhenUsed="1"/>
    <w:lsdException w:name="Salutation" w:semiHidden="1" w:uiPriority="7" w:unhideWhenUsed="1"/>
    <w:lsdException w:name="Date" w:semiHidden="1" w:uiPriority="98"/>
    <w:lsdException w:name="Body Text First Indent" w:semiHidden="1" w:uiPriority="7"/>
    <w:lsdException w:name="Body Text First Indent 2" w:semiHidden="1" w:uiPriority="7"/>
    <w:lsdException w:name="Note Heading" w:semiHidden="1" w:uiPriority="7"/>
    <w:lsdException w:name="Body Text 2" w:semiHidden="1" w:uiPriority="7"/>
    <w:lsdException w:name="Body Text 3" w:semiHidden="1" w:uiPriority="7"/>
    <w:lsdException w:name="Body Text Indent 2" w:semiHidden="1" w:uiPriority="7"/>
    <w:lsdException w:name="Body Text Indent 3" w:semiHidden="1" w:uiPriority="7"/>
    <w:lsdException w:name="Block Text" w:semiHidden="1" w:uiPriority="7"/>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iPriority="98" w:unhideWhenUsed="1"/>
    <w:lsdException w:name="Plain Text" w:semiHidden="1" w:uiPriority="7"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iPriority="99"/>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unhideWhenUsed="1"/>
    <w:lsdException w:name="HTML Preformatted" w:semiHidden="1" w:uiPriority="98"/>
    <w:lsdException w:name="HTML Sample" w:semiHidden="1" w:uiPriority="98"/>
    <w:lsdException w:name="HTML Typewriter" w:semiHidden="1" w:uiPriority="98"/>
    <w:lsdException w:name="HTML Variable" w:semiHidden="1" w:uiPriority="98"/>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7"/>
    <w:lsdException w:name="Intense Emphasis" w:semiHidden="1" w:uiPriority="21" w:qFormat="1"/>
    <w:lsdException w:name="Subtle Reference" w:semiHidden="1" w:uiPriority="7"/>
    <w:lsdException w:name="Intense Reference" w:semiHidden="1" w:uiPriority="32" w:qFormat="1"/>
    <w:lsdException w:name="Book Title" w:semiHidden="1" w:uiPriority="7"/>
    <w:lsdException w:name="Bibliography" w:semiHidden="1" w:uiPriority="7" w:unhideWhenUsed="1"/>
    <w:lsdException w:name="TOC Heading" w:locked="0"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F1B3F"/>
    <w:pPr>
      <w:spacing w:before="120" w:after="60" w:line="312" w:lineRule="auto"/>
    </w:pPr>
    <w:rPr>
      <w:rFonts w:asciiTheme="minorHAnsi" w:hAnsiTheme="minorHAnsi"/>
      <w:color w:val="24241D" w:themeColor="text1" w:themeTint="E6"/>
      <w:spacing w:val="2"/>
      <w:sz w:val="20"/>
      <w:szCs w:val="22"/>
    </w:rPr>
  </w:style>
  <w:style w:type="paragraph" w:styleId="Heading1">
    <w:name w:val="heading 1"/>
    <w:basedOn w:val="Normal"/>
    <w:next w:val="Normal"/>
    <w:link w:val="Heading1Char"/>
    <w:uiPriority w:val="3"/>
    <w:qFormat/>
    <w:rsid w:val="00DC1EF9"/>
    <w:pPr>
      <w:widowControl w:val="0"/>
      <w:suppressAutoHyphens/>
      <w:spacing w:after="480" w:line="216" w:lineRule="auto"/>
      <w:outlineLvl w:val="0"/>
    </w:pPr>
    <w:rPr>
      <w:rFonts w:ascii="Candara" w:hAnsi="Candara"/>
      <w:b/>
      <w:bCs/>
      <w:color w:val="6D6E71"/>
      <w:sz w:val="44"/>
      <w:szCs w:val="16"/>
    </w:rPr>
  </w:style>
  <w:style w:type="paragraph" w:styleId="Heading2">
    <w:name w:val="heading 2"/>
    <w:basedOn w:val="Heading1"/>
    <w:next w:val="Normal"/>
    <w:link w:val="Heading2Char"/>
    <w:uiPriority w:val="3"/>
    <w:qFormat/>
    <w:rsid w:val="00CF7115"/>
    <w:pPr>
      <w:spacing w:before="360" w:after="180"/>
      <w:outlineLvl w:val="1"/>
    </w:pPr>
    <w:rPr>
      <w:rFonts w:eastAsia="Calibri"/>
      <w:color w:val="BF5B6F"/>
      <w:spacing w:val="4"/>
      <w:sz w:val="36"/>
      <w:szCs w:val="32"/>
    </w:rPr>
  </w:style>
  <w:style w:type="paragraph" w:styleId="Heading3">
    <w:name w:val="heading 3"/>
    <w:basedOn w:val="Heading1"/>
    <w:next w:val="Normal"/>
    <w:link w:val="Heading3Char"/>
    <w:uiPriority w:val="3"/>
    <w:qFormat/>
    <w:rsid w:val="0006148B"/>
    <w:pPr>
      <w:keepNext/>
      <w:spacing w:before="720" w:after="240" w:line="288" w:lineRule="auto"/>
      <w:outlineLvl w:val="2"/>
    </w:pPr>
    <w:rPr>
      <w:rFonts w:ascii="Arial" w:hAnsi="Arial"/>
      <w:color w:val="24241D" w:themeColor="text1" w:themeTint="E6"/>
      <w:sz w:val="22"/>
      <w:szCs w:val="18"/>
    </w:rPr>
  </w:style>
  <w:style w:type="paragraph" w:styleId="Heading4">
    <w:name w:val="heading 4"/>
    <w:basedOn w:val="Heading3"/>
    <w:next w:val="Normal"/>
    <w:link w:val="Heading4Char"/>
    <w:uiPriority w:val="3"/>
    <w:qFormat/>
    <w:rsid w:val="007E0DE6"/>
    <w:pPr>
      <w:spacing w:before="360" w:after="120"/>
      <w:outlineLvl w:val="3"/>
    </w:pPr>
    <w:rPr>
      <w:rFonts w:asciiTheme="minorHAnsi" w:eastAsia="Calibri" w:hAnsiTheme="minorHAnsi"/>
      <w:spacing w:val="4"/>
      <w:sz w:val="19"/>
      <w:szCs w:val="19"/>
    </w:rPr>
  </w:style>
  <w:style w:type="paragraph" w:styleId="Heading5">
    <w:name w:val="heading 5"/>
    <w:basedOn w:val="Normal"/>
    <w:next w:val="Normal"/>
    <w:link w:val="Heading5Char"/>
    <w:uiPriority w:val="3"/>
    <w:qFormat/>
    <w:rsid w:val="00141C14"/>
    <w:pPr>
      <w:numPr>
        <w:ilvl w:val="4"/>
        <w:numId w:val="2"/>
      </w:numPr>
      <w:spacing w:before="240"/>
      <w:outlineLvl w:val="4"/>
    </w:pPr>
    <w:rPr>
      <w:b/>
      <w:color w:val="auto"/>
      <w:szCs w:val="26"/>
    </w:rPr>
  </w:style>
  <w:style w:type="paragraph" w:styleId="Heading6">
    <w:name w:val="heading 6"/>
    <w:aliases w:val="Figure Number"/>
    <w:basedOn w:val="Normal"/>
    <w:next w:val="Normal"/>
    <w:link w:val="Heading6Char"/>
    <w:uiPriority w:val="3"/>
    <w:unhideWhenUsed/>
    <w:rsid w:val="00652B74"/>
    <w:pPr>
      <w:keepNext/>
      <w:numPr>
        <w:ilvl w:val="5"/>
        <w:numId w:val="2"/>
      </w:numPr>
      <w:jc w:val="center"/>
      <w:outlineLvl w:val="5"/>
    </w:pPr>
    <w:rPr>
      <w:rFonts w:ascii="Arial" w:hAnsi="Arial"/>
      <w:b/>
      <w:bCs/>
      <w:szCs w:val="20"/>
    </w:rPr>
  </w:style>
  <w:style w:type="paragraph" w:styleId="Heading7">
    <w:name w:val="heading 7"/>
    <w:aliases w:val="Figure Title"/>
    <w:basedOn w:val="Heading1"/>
    <w:next w:val="FigurePlacement"/>
    <w:link w:val="Heading7Char"/>
    <w:uiPriority w:val="3"/>
    <w:unhideWhenUsed/>
    <w:qFormat/>
    <w:rsid w:val="00957421"/>
    <w:pPr>
      <w:numPr>
        <w:ilvl w:val="6"/>
        <w:numId w:val="2"/>
      </w:numPr>
      <w:spacing w:before="360" w:after="240"/>
      <w:jc w:val="center"/>
      <w:outlineLvl w:val="6"/>
    </w:pPr>
    <w:rPr>
      <w:b w:val="0"/>
      <w:sz w:val="20"/>
    </w:rPr>
  </w:style>
  <w:style w:type="paragraph" w:styleId="Heading8">
    <w:name w:val="heading 8"/>
    <w:aliases w:val="Table Number"/>
    <w:basedOn w:val="Heading6"/>
    <w:next w:val="Heading9"/>
    <w:link w:val="Heading8Char"/>
    <w:uiPriority w:val="3"/>
    <w:unhideWhenUsed/>
    <w:qFormat/>
    <w:rsid w:val="00957421"/>
    <w:pPr>
      <w:keepLines/>
      <w:numPr>
        <w:ilvl w:val="7"/>
      </w:numPr>
      <w:contextualSpacing/>
      <w:outlineLvl w:val="7"/>
    </w:pPr>
  </w:style>
  <w:style w:type="paragraph" w:styleId="Heading9">
    <w:name w:val="heading 9"/>
    <w:aliases w:val="Table Title"/>
    <w:basedOn w:val="Heading1"/>
    <w:next w:val="Normal"/>
    <w:link w:val="Heading9Char"/>
    <w:uiPriority w:val="3"/>
    <w:unhideWhenUsed/>
    <w:qFormat/>
    <w:rsid w:val="00C64050"/>
    <w:pPr>
      <w:numPr>
        <w:ilvl w:val="8"/>
        <w:numId w:val="2"/>
      </w:numPr>
      <w:spacing w:before="360" w:after="240"/>
      <w:outlineLvl w:val="8"/>
    </w:pPr>
    <w:rPr>
      <w:b w:val="0"/>
      <w:b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3"/>
    <w:rsid w:val="00CF7115"/>
    <w:rPr>
      <w:rFonts w:ascii="Candara" w:eastAsia="Calibri" w:hAnsi="Candara"/>
      <w:b/>
      <w:bCs/>
      <w:color w:val="BF5B6F"/>
      <w:spacing w:val="4"/>
      <w:sz w:val="36"/>
      <w:szCs w:val="32"/>
    </w:rPr>
  </w:style>
  <w:style w:type="character" w:customStyle="1" w:styleId="Heading7Char">
    <w:name w:val="Heading 7 Char"/>
    <w:aliases w:val="Figure Title Char"/>
    <w:link w:val="Heading7"/>
    <w:uiPriority w:val="3"/>
    <w:rsid w:val="003A1131"/>
    <w:rPr>
      <w:rFonts w:ascii="Candara" w:hAnsi="Candara"/>
      <w:bCs/>
      <w:color w:val="6D6E71"/>
      <w:spacing w:val="2"/>
      <w:sz w:val="20"/>
      <w:szCs w:val="21"/>
    </w:rPr>
  </w:style>
  <w:style w:type="character" w:customStyle="1" w:styleId="Heading8Char">
    <w:name w:val="Heading 8 Char"/>
    <w:aliases w:val="Table Number Char"/>
    <w:link w:val="Heading8"/>
    <w:uiPriority w:val="3"/>
    <w:rsid w:val="003A1131"/>
    <w:rPr>
      <w:rFonts w:ascii="Arial" w:hAnsi="Arial"/>
      <w:b/>
      <w:bCs/>
      <w:color w:val="4E4E3E" w:themeColor="text1" w:themeTint="BF"/>
      <w:spacing w:val="2"/>
      <w:sz w:val="20"/>
      <w:szCs w:val="20"/>
    </w:rPr>
  </w:style>
  <w:style w:type="paragraph" w:customStyle="1" w:styleId="BibEntry">
    <w:name w:val="Bib Entry"/>
    <w:basedOn w:val="Normal"/>
    <w:uiPriority w:val="8"/>
    <w:qFormat/>
    <w:rsid w:val="009A14D3"/>
    <w:pPr>
      <w:keepLines/>
      <w:ind w:left="360" w:hanging="360"/>
    </w:pPr>
    <w:rPr>
      <w:szCs w:val="20"/>
    </w:rPr>
  </w:style>
  <w:style w:type="character" w:styleId="FootnoteReference">
    <w:name w:val="footnote reference"/>
    <w:uiPriority w:val="97"/>
    <w:locked/>
    <w:rsid w:val="00F47A1F"/>
    <w:rPr>
      <w:rFonts w:ascii="Times New Roman" w:hAnsi="Times New Roman"/>
      <w:bCs/>
      <w:iCs/>
      <w:sz w:val="21"/>
      <w:szCs w:val="16"/>
      <w:vertAlign w:val="superscript"/>
    </w:rPr>
  </w:style>
  <w:style w:type="paragraph" w:styleId="FootnoteText">
    <w:name w:val="footnote text"/>
    <w:basedOn w:val="Normal"/>
    <w:link w:val="FootnoteTextChar"/>
    <w:uiPriority w:val="8"/>
    <w:qFormat/>
    <w:locked/>
    <w:rsid w:val="007F083E"/>
    <w:pPr>
      <w:spacing w:before="0" w:after="0" w:line="240" w:lineRule="auto"/>
    </w:pPr>
    <w:rPr>
      <w:sz w:val="16"/>
      <w:szCs w:val="20"/>
    </w:rPr>
  </w:style>
  <w:style w:type="paragraph" w:styleId="TableofFigures">
    <w:name w:val="table of figures"/>
    <w:basedOn w:val="Normal"/>
    <w:next w:val="Normal"/>
    <w:uiPriority w:val="99"/>
    <w:unhideWhenUsed/>
    <w:locked/>
    <w:rsid w:val="00554D1B"/>
    <w:pPr>
      <w:tabs>
        <w:tab w:val="right" w:leader="dot" w:pos="10080"/>
      </w:tabs>
      <w:spacing w:after="0"/>
      <w:contextualSpacing/>
    </w:pPr>
    <w:rPr>
      <w:noProof/>
    </w:rPr>
  </w:style>
  <w:style w:type="paragraph" w:styleId="ListBullet">
    <w:name w:val="List Bullet"/>
    <w:basedOn w:val="Normal"/>
    <w:uiPriority w:val="5"/>
    <w:rsid w:val="00365CD4"/>
    <w:pPr>
      <w:numPr>
        <w:numId w:val="5"/>
      </w:numPr>
      <w:spacing w:before="60"/>
      <w:contextualSpacing/>
    </w:pPr>
  </w:style>
  <w:style w:type="paragraph" w:customStyle="1" w:styleId="TableBody">
    <w:name w:val="Table Body"/>
    <w:basedOn w:val="Normal"/>
    <w:uiPriority w:val="9"/>
    <w:qFormat/>
    <w:rsid w:val="00DE3BCC"/>
    <w:pPr>
      <w:spacing w:after="120" w:line="264" w:lineRule="auto"/>
    </w:pPr>
    <w:rPr>
      <w:rFonts w:ascii="Arial" w:eastAsia="Calibri" w:hAnsi="Arial"/>
      <w:sz w:val="18"/>
      <w:szCs w:val="21"/>
    </w:rPr>
  </w:style>
  <w:style w:type="character" w:customStyle="1" w:styleId="cItalicText">
    <w:name w:val="(c) Italic Text"/>
    <w:rsid w:val="008C131A"/>
    <w:rPr>
      <w:i/>
    </w:rPr>
  </w:style>
  <w:style w:type="character" w:customStyle="1" w:styleId="cBoldText">
    <w:name w:val="(c) Bold Text"/>
    <w:rsid w:val="00277D32"/>
    <w:rPr>
      <w:b/>
      <w:color w:val="auto"/>
    </w:rPr>
  </w:style>
  <w:style w:type="paragraph" w:customStyle="1" w:styleId="FootnoteQuote">
    <w:name w:val="Footnote Quote"/>
    <w:basedOn w:val="FootnoteText"/>
    <w:uiPriority w:val="8"/>
    <w:qFormat/>
    <w:rsid w:val="00742063"/>
    <w:pPr>
      <w:ind w:left="720" w:right="720"/>
      <w:contextualSpacing/>
    </w:pPr>
    <w:rPr>
      <w:rFonts w:cs="Courier New"/>
    </w:rPr>
  </w:style>
  <w:style w:type="character" w:styleId="CommentReference">
    <w:name w:val="annotation reference"/>
    <w:uiPriority w:val="7"/>
    <w:locked/>
    <w:rsid w:val="008C131A"/>
    <w:rPr>
      <w:sz w:val="18"/>
    </w:rPr>
  </w:style>
  <w:style w:type="paragraph" w:styleId="TOC1">
    <w:name w:val="toc 1"/>
    <w:basedOn w:val="Normal"/>
    <w:next w:val="Normal"/>
    <w:autoRedefine/>
    <w:uiPriority w:val="39"/>
    <w:unhideWhenUsed/>
    <w:rsid w:val="00406C00"/>
    <w:pPr>
      <w:spacing w:after="100"/>
    </w:pPr>
  </w:style>
  <w:style w:type="paragraph" w:styleId="ListBullet2">
    <w:name w:val="List Bullet 2"/>
    <w:basedOn w:val="Normal"/>
    <w:uiPriority w:val="5"/>
    <w:unhideWhenUsed/>
    <w:qFormat/>
    <w:rsid w:val="00945904"/>
    <w:pPr>
      <w:numPr>
        <w:ilvl w:val="1"/>
        <w:numId w:val="5"/>
      </w:numPr>
      <w:spacing w:before="40" w:after="40"/>
      <w:contextualSpacing/>
    </w:pPr>
  </w:style>
  <w:style w:type="paragraph" w:styleId="ListBullet3">
    <w:name w:val="List Bullet 3"/>
    <w:basedOn w:val="Normal"/>
    <w:uiPriority w:val="5"/>
    <w:unhideWhenUsed/>
    <w:qFormat/>
    <w:rsid w:val="007A1972"/>
    <w:pPr>
      <w:numPr>
        <w:ilvl w:val="2"/>
        <w:numId w:val="5"/>
      </w:numPr>
      <w:contextualSpacing/>
    </w:pPr>
  </w:style>
  <w:style w:type="paragraph" w:styleId="CommentText">
    <w:name w:val="annotation text"/>
    <w:basedOn w:val="Normal"/>
    <w:link w:val="CommentTextChar"/>
    <w:uiPriority w:val="7"/>
    <w:locked/>
    <w:rsid w:val="008C131A"/>
  </w:style>
  <w:style w:type="character" w:customStyle="1" w:styleId="cTableSuperscript">
    <w:name w:val="(c) Table Superscript"/>
    <w:uiPriority w:val="4"/>
    <w:rsid w:val="008C131A"/>
    <w:rPr>
      <w:rFonts w:ascii="Arial" w:hAnsi="Arial"/>
      <w:dstrike w:val="0"/>
      <w:color w:val="auto"/>
      <w:sz w:val="18"/>
      <w:vertAlign w:val="superscript"/>
    </w:rPr>
  </w:style>
  <w:style w:type="paragraph" w:customStyle="1" w:styleId="TableBodyList2">
    <w:name w:val="Table Body List 2"/>
    <w:basedOn w:val="TableBodyList"/>
    <w:qFormat/>
    <w:rsid w:val="00CC0767"/>
    <w:pPr>
      <w:numPr>
        <w:numId w:val="35"/>
      </w:numPr>
      <w:ind w:left="648" w:hanging="216"/>
      <w:contextualSpacing w:val="0"/>
    </w:pPr>
  </w:style>
  <w:style w:type="character" w:customStyle="1" w:styleId="CommentTextChar">
    <w:name w:val="Comment Text Char"/>
    <w:link w:val="CommentText"/>
    <w:uiPriority w:val="7"/>
    <w:rsid w:val="003A1131"/>
    <w:rPr>
      <w:rFonts w:asciiTheme="minorHAnsi" w:hAnsiTheme="minorHAnsi"/>
      <w:color w:val="4E4E3E" w:themeColor="text1" w:themeTint="BF"/>
      <w:spacing w:val="2"/>
      <w:sz w:val="20"/>
      <w:szCs w:val="22"/>
    </w:rPr>
  </w:style>
  <w:style w:type="paragraph" w:styleId="CommentSubject">
    <w:name w:val="annotation subject"/>
    <w:basedOn w:val="CommentText"/>
    <w:next w:val="CommentText"/>
    <w:link w:val="CommentSubjectChar"/>
    <w:uiPriority w:val="7"/>
    <w:semiHidden/>
    <w:locked/>
    <w:rsid w:val="008C131A"/>
    <w:rPr>
      <w:b/>
      <w:bCs/>
      <w:szCs w:val="20"/>
    </w:rPr>
  </w:style>
  <w:style w:type="character" w:customStyle="1" w:styleId="CommentSubjectChar">
    <w:name w:val="Comment Subject Char"/>
    <w:link w:val="CommentSubject"/>
    <w:uiPriority w:val="7"/>
    <w:semiHidden/>
    <w:rsid w:val="003A1131"/>
    <w:rPr>
      <w:rFonts w:asciiTheme="minorHAnsi" w:hAnsiTheme="minorHAnsi"/>
      <w:b/>
      <w:bCs/>
      <w:color w:val="4E4E3E" w:themeColor="text1" w:themeTint="BF"/>
      <w:spacing w:val="2"/>
      <w:sz w:val="20"/>
      <w:szCs w:val="20"/>
    </w:rPr>
  </w:style>
  <w:style w:type="paragraph" w:styleId="ListNumber2">
    <w:name w:val="List Number 2"/>
    <w:basedOn w:val="Normal"/>
    <w:uiPriority w:val="12"/>
    <w:qFormat/>
    <w:rsid w:val="009A1AEC"/>
    <w:pPr>
      <w:numPr>
        <w:ilvl w:val="1"/>
        <w:numId w:val="20"/>
      </w:numPr>
      <w:spacing w:before="60" w:line="240" w:lineRule="auto"/>
      <w:contextualSpacing/>
    </w:pPr>
  </w:style>
  <w:style w:type="paragraph" w:styleId="BodyText">
    <w:name w:val="Body Text"/>
    <w:basedOn w:val="Normal"/>
    <w:link w:val="BodyTextChar"/>
    <w:uiPriority w:val="7"/>
    <w:semiHidden/>
    <w:locked/>
    <w:rsid w:val="0063774C"/>
    <w:pPr>
      <w:spacing w:after="120"/>
    </w:pPr>
  </w:style>
  <w:style w:type="character" w:customStyle="1" w:styleId="BodyTextChar">
    <w:name w:val="Body Text Char"/>
    <w:basedOn w:val="DefaultParagraphFont"/>
    <w:link w:val="BodyText"/>
    <w:uiPriority w:val="7"/>
    <w:semiHidden/>
    <w:rsid w:val="003A1131"/>
    <w:rPr>
      <w:rFonts w:asciiTheme="minorHAnsi" w:hAnsiTheme="minorHAnsi"/>
      <w:color w:val="4E4E3E" w:themeColor="text1" w:themeTint="BF"/>
      <w:spacing w:val="2"/>
      <w:sz w:val="20"/>
      <w:szCs w:val="22"/>
    </w:rPr>
  </w:style>
  <w:style w:type="paragraph" w:styleId="ListNumber3">
    <w:name w:val="List Number 3"/>
    <w:basedOn w:val="Normal"/>
    <w:uiPriority w:val="12"/>
    <w:qFormat/>
    <w:rsid w:val="009A1AEC"/>
    <w:pPr>
      <w:numPr>
        <w:ilvl w:val="2"/>
        <w:numId w:val="20"/>
      </w:numPr>
      <w:spacing w:before="60" w:line="240" w:lineRule="auto"/>
      <w:contextualSpacing/>
    </w:pPr>
  </w:style>
  <w:style w:type="table" w:customStyle="1" w:styleId="TL-A3656-2">
    <w:name w:val="TL-A3656-2"/>
    <w:basedOn w:val="TableNormal"/>
    <w:uiPriority w:val="99"/>
    <w:rsid w:val="004C034F"/>
    <w:tblPr>
      <w:tblStyleRowBandSize w:val="1"/>
      <w:tblBorders>
        <w:top w:val="single" w:sz="4" w:space="0" w:color="0A0A08" w:themeColor="text1"/>
        <w:left w:val="single" w:sz="4" w:space="0" w:color="0A0A08" w:themeColor="text1"/>
        <w:bottom w:val="single" w:sz="4" w:space="0" w:color="0A0A08" w:themeColor="text1"/>
        <w:right w:val="single" w:sz="4" w:space="0" w:color="0A0A08" w:themeColor="text1"/>
        <w:insideH w:val="single" w:sz="4" w:space="0" w:color="0A0A08" w:themeColor="text1"/>
        <w:insideV w:val="single" w:sz="4" w:space="0" w:color="0A0A08" w:themeColor="text1"/>
      </w:tblBorders>
    </w:tblPr>
    <w:trPr>
      <w:cantSplit/>
    </w:trPr>
    <w:tcPr>
      <w:shd w:val="clear" w:color="auto" w:fill="auto"/>
    </w:tcPr>
    <w:tblStylePr w:type="firstRow">
      <w:pPr>
        <w:jc w:val="center"/>
      </w:pPr>
      <w:rPr>
        <w:b/>
      </w:rPr>
      <w:tblPr/>
      <w:trPr>
        <w:cantSplit w:val="0"/>
        <w:tblHeader/>
      </w:trPr>
      <w:tcPr>
        <w:tcBorders>
          <w:top w:val="single" w:sz="4" w:space="0" w:color="4E4E3E" w:themeColor="text1" w:themeTint="BF"/>
          <w:left w:val="single" w:sz="4" w:space="0" w:color="4E4E3E" w:themeColor="text1" w:themeTint="BF"/>
          <w:bottom w:val="single" w:sz="4" w:space="0" w:color="4E4E3E" w:themeColor="text1" w:themeTint="BF"/>
          <w:right w:val="single" w:sz="4" w:space="0" w:color="4E4E3E" w:themeColor="text1" w:themeTint="BF"/>
          <w:insideH w:val="single" w:sz="4" w:space="0" w:color="4E4E3E" w:themeColor="text1" w:themeTint="BF"/>
          <w:insideV w:val="single" w:sz="4" w:space="0" w:color="4E4E3E" w:themeColor="text1" w:themeTint="BF"/>
        </w:tcBorders>
      </w:tcPr>
    </w:tblStylePr>
    <w:tblStylePr w:type="firstCol">
      <w:rPr>
        <w:b/>
      </w:rPr>
    </w:tblStylePr>
    <w:tblStylePr w:type="band2Horz">
      <w:tblPr/>
      <w:tcPr>
        <w:shd w:val="clear" w:color="auto" w:fill="FAF1D8"/>
      </w:tcPr>
    </w:tblStylePr>
  </w:style>
  <w:style w:type="paragraph" w:customStyle="1" w:styleId="FootnoteBullet">
    <w:name w:val="Footnote Bullet"/>
    <w:basedOn w:val="FootnoteText"/>
    <w:uiPriority w:val="8"/>
    <w:qFormat/>
    <w:rsid w:val="00742063"/>
    <w:pPr>
      <w:numPr>
        <w:numId w:val="1"/>
      </w:numPr>
      <w:spacing w:before="120" w:after="120"/>
      <w:contextualSpacing/>
    </w:pPr>
  </w:style>
  <w:style w:type="table" w:styleId="PlainTable3">
    <w:name w:val="Plain Table 3"/>
    <w:basedOn w:val="TableNormal"/>
    <w:uiPriority w:val="43"/>
    <w:rsid w:val="00CD26BC"/>
    <w:tblPr>
      <w:tblStyleRowBandSize w:val="1"/>
      <w:tblStyleColBandSize w:val="1"/>
    </w:tblPr>
    <w:tblStylePr w:type="firstRow">
      <w:rPr>
        <w:b/>
        <w:bCs/>
        <w:caps/>
      </w:rPr>
      <w:tblPr/>
      <w:tcPr>
        <w:tcBorders>
          <w:bottom w:val="single" w:sz="4" w:space="0" w:color="91917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7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ColHeading">
    <w:name w:val="Table Col Heading"/>
    <w:basedOn w:val="TableBody"/>
    <w:uiPriority w:val="9"/>
    <w:qFormat/>
    <w:rsid w:val="00C5275E"/>
    <w:pPr>
      <w:spacing w:before="0" w:after="0" w:line="240" w:lineRule="auto"/>
      <w:jc w:val="center"/>
    </w:pPr>
    <w:rPr>
      <w:rFonts w:eastAsia="Times New Roman"/>
      <w:b/>
      <w:color w:val="auto"/>
      <w:spacing w:val="0"/>
      <w:szCs w:val="20"/>
    </w:rPr>
  </w:style>
  <w:style w:type="paragraph" w:customStyle="1" w:styleId="TableListNumber2">
    <w:name w:val="Table List Number 2"/>
    <w:basedOn w:val="Normal"/>
    <w:uiPriority w:val="9"/>
    <w:qFormat/>
    <w:rsid w:val="00C5275E"/>
    <w:pPr>
      <w:spacing w:before="0" w:after="0" w:line="240" w:lineRule="auto"/>
      <w:ind w:left="720" w:hanging="288"/>
    </w:pPr>
    <w:rPr>
      <w:rFonts w:ascii="Arial" w:hAnsi="Arial"/>
      <w:color w:val="auto"/>
      <w:spacing w:val="0"/>
      <w:sz w:val="18"/>
      <w:szCs w:val="20"/>
    </w:rPr>
  </w:style>
  <w:style w:type="paragraph" w:styleId="BalloonText">
    <w:name w:val="Balloon Text"/>
    <w:basedOn w:val="Normal"/>
    <w:link w:val="BalloonTextChar"/>
    <w:uiPriority w:val="7"/>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uiPriority w:val="7"/>
    <w:semiHidden/>
    <w:rsid w:val="003A1131"/>
    <w:rPr>
      <w:rFonts w:ascii="Lucida Grande" w:hAnsi="Lucida Grande" w:cs="Lucida Grande"/>
      <w:color w:val="4E4E3E" w:themeColor="text1" w:themeTint="BF"/>
      <w:spacing w:val="2"/>
      <w:sz w:val="18"/>
      <w:szCs w:val="18"/>
    </w:rPr>
  </w:style>
  <w:style w:type="table" w:styleId="TableGrid">
    <w:name w:val="Table Grid"/>
    <w:basedOn w:val="TableNormal"/>
    <w:uiPriority w:val="59"/>
    <w:locked/>
    <w:rsid w:val="00832BC5"/>
    <w:pPr>
      <w:spacing w:line="264" w:lineRule="auto"/>
    </w:pPr>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rPr>
        <w:tblHeader/>
      </w:tr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uiPriority w:val="7"/>
    <w:semiHidden/>
    <w:locked/>
    <w:rsid w:val="00E3053C"/>
    <w:pPr>
      <w:tabs>
        <w:tab w:val="center" w:pos="5040"/>
        <w:tab w:val="right" w:pos="10080"/>
      </w:tabs>
    </w:pPr>
    <w:rPr>
      <w:rFonts w:asciiTheme="majorHAnsi" w:hAnsiTheme="majorHAnsi"/>
      <w:b/>
      <w:bCs/>
      <w:caps/>
      <w:color w:val="A63D2B" w:themeColor="accent6"/>
      <w:spacing w:val="12"/>
      <w:sz w:val="17"/>
      <w:szCs w:val="17"/>
    </w:rPr>
  </w:style>
  <w:style w:type="character" w:customStyle="1" w:styleId="HeaderChar">
    <w:name w:val="Header Char"/>
    <w:basedOn w:val="DefaultParagraphFont"/>
    <w:link w:val="Header"/>
    <w:uiPriority w:val="7"/>
    <w:semiHidden/>
    <w:rsid w:val="003A1131"/>
    <w:rPr>
      <w:rFonts w:asciiTheme="majorHAnsi" w:hAnsiTheme="majorHAnsi"/>
      <w:b/>
      <w:bCs/>
      <w:caps/>
      <w:color w:val="A63D2B" w:themeColor="accent6"/>
      <w:spacing w:val="12"/>
      <w:sz w:val="17"/>
      <w:szCs w:val="17"/>
    </w:rPr>
  </w:style>
  <w:style w:type="paragraph" w:styleId="Footer">
    <w:name w:val="footer"/>
    <w:basedOn w:val="Header"/>
    <w:link w:val="FooterChar"/>
    <w:uiPriority w:val="99"/>
    <w:locked/>
    <w:rsid w:val="00E3053C"/>
    <w:pPr>
      <w:pBdr>
        <w:top w:val="single" w:sz="2" w:space="6" w:color="A6A6A6" w:themeColor="background1" w:themeShade="A6"/>
      </w:pBdr>
      <w:snapToGrid w:val="0"/>
      <w:spacing w:after="0" w:line="240" w:lineRule="auto"/>
      <w:ind w:left="-540" w:right="-540"/>
      <w:jc w:val="center"/>
    </w:pPr>
    <w:rPr>
      <w:b w:val="0"/>
      <w:caps w:val="0"/>
      <w:color w:val="4E4E3E" w:themeColor="text1" w:themeTint="BF"/>
      <w:spacing w:val="6"/>
      <w:sz w:val="20"/>
      <w:szCs w:val="18"/>
    </w:rPr>
  </w:style>
  <w:style w:type="character" w:customStyle="1" w:styleId="FooterChar">
    <w:name w:val="Footer Char"/>
    <w:basedOn w:val="DefaultParagraphFont"/>
    <w:link w:val="Footer"/>
    <w:uiPriority w:val="99"/>
    <w:rsid w:val="00E3053C"/>
    <w:rPr>
      <w:rFonts w:asciiTheme="majorHAnsi" w:hAnsiTheme="majorHAnsi"/>
      <w:bCs/>
      <w:color w:val="4E4E3E" w:themeColor="text1" w:themeTint="BF"/>
      <w:spacing w:val="6"/>
      <w:sz w:val="20"/>
      <w:szCs w:val="18"/>
    </w:rPr>
  </w:style>
  <w:style w:type="paragraph" w:styleId="TOC3">
    <w:name w:val="toc 3"/>
    <w:basedOn w:val="Normal"/>
    <w:next w:val="Normal"/>
    <w:uiPriority w:val="39"/>
    <w:rsid w:val="00946ADF"/>
    <w:pPr>
      <w:tabs>
        <w:tab w:val="right" w:leader="dot" w:pos="9350"/>
      </w:tabs>
      <w:ind w:left="835" w:hanging="360"/>
    </w:pPr>
    <w:rPr>
      <w:sz w:val="22"/>
    </w:rPr>
  </w:style>
  <w:style w:type="paragraph" w:customStyle="1" w:styleId="TableBodyNoSpacing">
    <w:name w:val="Table Body No Spacing"/>
    <w:basedOn w:val="TableBody"/>
    <w:qFormat/>
    <w:rsid w:val="00DE3BCC"/>
    <w:pPr>
      <w:spacing w:before="60"/>
      <w:contextualSpacing/>
    </w:pPr>
  </w:style>
  <w:style w:type="paragraph" w:styleId="Subtitle">
    <w:name w:val="Subtitle"/>
    <w:basedOn w:val="Normal"/>
    <w:next w:val="Normal"/>
    <w:link w:val="SubtitleChar"/>
    <w:uiPriority w:val="7"/>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uiPriority w:val="7"/>
    <w:rsid w:val="003A1131"/>
    <w:rPr>
      <w:rFonts w:ascii="Arial" w:hAnsi="Arial" w:cs="Arial"/>
      <w:color w:val="4E4E3E" w:themeColor="text1" w:themeTint="BF"/>
      <w:spacing w:val="2"/>
      <w:sz w:val="36"/>
      <w:szCs w:val="36"/>
    </w:rPr>
  </w:style>
  <w:style w:type="paragraph" w:customStyle="1" w:styleId="Cover-Disclaimer">
    <w:name w:val="Cover - Disclaimer"/>
    <w:basedOn w:val="Normal"/>
    <w:uiPriority w:val="17"/>
    <w:rsid w:val="00F06D27"/>
    <w:pPr>
      <w:spacing w:after="0" w:line="276" w:lineRule="auto"/>
    </w:pPr>
    <w:rPr>
      <w:rFonts w:cs="Arial"/>
      <w:sz w:val="16"/>
      <w:szCs w:val="16"/>
    </w:rPr>
  </w:style>
  <w:style w:type="paragraph" w:customStyle="1" w:styleId="Cover-AuthorList">
    <w:name w:val="Cover - Author List"/>
    <w:basedOn w:val="Normal"/>
    <w:next w:val="Normal"/>
    <w:uiPriority w:val="17"/>
    <w:rsid w:val="00C86C6F"/>
    <w:pPr>
      <w:spacing w:after="1200" w:line="360" w:lineRule="auto"/>
      <w:contextualSpacing/>
      <w:jc w:val="right"/>
    </w:pPr>
    <w:rPr>
      <w:rFonts w:asciiTheme="majorHAnsi" w:hAnsiTheme="majorHAnsi" w:cs="Arial"/>
      <w:caps/>
      <w:spacing w:val="10"/>
      <w:sz w:val="21"/>
      <w:szCs w:val="21"/>
    </w:rPr>
  </w:style>
  <w:style w:type="paragraph" w:customStyle="1" w:styleId="Cover-Title">
    <w:name w:val="Cover - Title"/>
    <w:basedOn w:val="Normal"/>
    <w:next w:val="Cover-Subtitle"/>
    <w:rsid w:val="00C86C6F"/>
    <w:pPr>
      <w:spacing w:before="1680" w:after="360" w:line="240" w:lineRule="auto"/>
      <w:jc w:val="right"/>
    </w:pPr>
    <w:rPr>
      <w:rFonts w:asciiTheme="majorHAnsi" w:hAnsiTheme="majorHAnsi" w:cs="Arial (Headings)"/>
      <w:b/>
      <w:bCs/>
      <w:color w:val="CF631A"/>
      <w:spacing w:val="20"/>
      <w:sz w:val="64"/>
      <w:szCs w:val="64"/>
    </w:rPr>
  </w:style>
  <w:style w:type="paragraph" w:customStyle="1" w:styleId="TableBodyHeading">
    <w:name w:val="Table Body Heading"/>
    <w:basedOn w:val="TableHeader"/>
    <w:qFormat/>
    <w:rsid w:val="005743E0"/>
    <w:pPr>
      <w:spacing w:before="60"/>
    </w:pPr>
  </w:style>
  <w:style w:type="paragraph" w:customStyle="1" w:styleId="Cover-Subtitle">
    <w:name w:val="Cover - Subtitle"/>
    <w:basedOn w:val="Cover-Title"/>
    <w:next w:val="Cover-AuthorList"/>
    <w:rsid w:val="00514BE2"/>
    <w:pPr>
      <w:spacing w:before="240" w:after="1080" w:line="276" w:lineRule="auto"/>
    </w:pPr>
    <w:rPr>
      <w:b w:val="0"/>
      <w:bCs w:val="0"/>
      <w:color w:val="24241D" w:themeColor="text1" w:themeTint="E6"/>
      <w:spacing w:val="0"/>
      <w:sz w:val="36"/>
      <w:szCs w:val="26"/>
    </w:rPr>
  </w:style>
  <w:style w:type="paragraph" w:styleId="TOC4">
    <w:name w:val="toc 4"/>
    <w:basedOn w:val="Normal"/>
    <w:next w:val="Normal"/>
    <w:autoRedefine/>
    <w:uiPriority w:val="7"/>
    <w:rsid w:val="00895FCC"/>
    <w:pPr>
      <w:spacing w:after="100"/>
      <w:ind w:left="1080" w:hanging="360"/>
    </w:pPr>
  </w:style>
  <w:style w:type="paragraph" w:styleId="TOCHeading">
    <w:name w:val="TOC Heading"/>
    <w:basedOn w:val="Normal"/>
    <w:next w:val="Normal"/>
    <w:uiPriority w:val="7"/>
    <w:semiHidden/>
    <w:rsid w:val="00024772"/>
    <w:pPr>
      <w:keepNext/>
      <w:keepLines/>
      <w:suppressAutoHyphens/>
      <w:spacing w:before="0" w:after="720" w:line="228" w:lineRule="auto"/>
    </w:pPr>
    <w:rPr>
      <w:rFonts w:asciiTheme="majorHAnsi" w:eastAsiaTheme="majorEastAsia" w:hAnsiTheme="majorHAnsi" w:cstheme="majorBidi"/>
      <w:color w:val="401D55" w:themeColor="accent2"/>
      <w:spacing w:val="10"/>
      <w:sz w:val="56"/>
      <w:szCs w:val="32"/>
    </w:rPr>
  </w:style>
  <w:style w:type="paragraph" w:styleId="TOC5">
    <w:name w:val="toc 5"/>
    <w:basedOn w:val="Normal"/>
    <w:next w:val="Normal"/>
    <w:autoRedefine/>
    <w:uiPriority w:val="7"/>
    <w:rsid w:val="00895FCC"/>
    <w:pPr>
      <w:ind w:left="960"/>
    </w:pPr>
  </w:style>
  <w:style w:type="paragraph" w:styleId="TOC6">
    <w:name w:val="toc 6"/>
    <w:basedOn w:val="Normal"/>
    <w:next w:val="Normal"/>
    <w:autoRedefine/>
    <w:uiPriority w:val="7"/>
    <w:rsid w:val="00895FCC"/>
    <w:pPr>
      <w:ind w:left="1200"/>
    </w:pPr>
  </w:style>
  <w:style w:type="paragraph" w:styleId="TOC7">
    <w:name w:val="toc 7"/>
    <w:basedOn w:val="Normal"/>
    <w:next w:val="Normal"/>
    <w:autoRedefine/>
    <w:uiPriority w:val="7"/>
    <w:rsid w:val="00895FCC"/>
    <w:pPr>
      <w:ind w:left="1440"/>
    </w:pPr>
  </w:style>
  <w:style w:type="paragraph" w:styleId="TOC8">
    <w:name w:val="toc 8"/>
    <w:basedOn w:val="Normal"/>
    <w:next w:val="Normal"/>
    <w:autoRedefine/>
    <w:uiPriority w:val="7"/>
    <w:rsid w:val="00895FCC"/>
    <w:pPr>
      <w:ind w:left="1680"/>
    </w:pPr>
  </w:style>
  <w:style w:type="paragraph" w:styleId="TOC9">
    <w:name w:val="toc 9"/>
    <w:basedOn w:val="Normal"/>
    <w:next w:val="Normal"/>
    <w:uiPriority w:val="39"/>
    <w:unhideWhenUsed/>
    <w:rsid w:val="0089746C"/>
    <w:pPr>
      <w:spacing w:before="180"/>
    </w:pPr>
    <w:rPr>
      <w:smallCaps/>
      <w:sz w:val="18"/>
    </w:rPr>
  </w:style>
  <w:style w:type="character" w:styleId="PageNumber">
    <w:name w:val="page number"/>
    <w:basedOn w:val="DefaultParagraphFont"/>
    <w:uiPriority w:val="7"/>
    <w:semiHidden/>
    <w:rsid w:val="00B70E0A"/>
  </w:style>
  <w:style w:type="paragraph" w:customStyle="1" w:styleId="FigurePlacement">
    <w:name w:val="Figure Placement"/>
    <w:basedOn w:val="Normal"/>
    <w:next w:val="Normal"/>
    <w:uiPriority w:val="8"/>
    <w:qFormat/>
    <w:rsid w:val="00215A6C"/>
    <w:pPr>
      <w:spacing w:after="480"/>
      <w:jc w:val="center"/>
    </w:pPr>
    <w:rPr>
      <w:noProof/>
    </w:rPr>
  </w:style>
  <w:style w:type="paragraph" w:styleId="DocumentMap">
    <w:name w:val="Document Map"/>
    <w:basedOn w:val="Normal"/>
    <w:link w:val="DocumentMapChar"/>
    <w:uiPriority w:val="98"/>
    <w:semiHidden/>
    <w:locked/>
    <w:rsid w:val="003F56AF"/>
    <w:rPr>
      <w:rFonts w:ascii="Lucida Grande" w:hAnsi="Lucida Grande" w:cs="Lucida Grande"/>
    </w:rPr>
  </w:style>
  <w:style w:type="character" w:customStyle="1" w:styleId="DocumentMapChar">
    <w:name w:val="Document Map Char"/>
    <w:basedOn w:val="DefaultParagraphFont"/>
    <w:link w:val="DocumentMap"/>
    <w:uiPriority w:val="98"/>
    <w:semiHidden/>
    <w:rsid w:val="00722266"/>
    <w:rPr>
      <w:rFonts w:ascii="Lucida Grande" w:hAnsi="Lucida Grande" w:cs="Lucida Grande"/>
      <w:sz w:val="24"/>
      <w:szCs w:val="24"/>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uiPriority w:val="8"/>
    <w:qFormat/>
    <w:rsid w:val="0061596E"/>
    <w:pPr>
      <w:keepLines/>
      <w:spacing w:after="240"/>
      <w:contextualSpacing/>
    </w:pPr>
  </w:style>
  <w:style w:type="paragraph" w:styleId="Caption">
    <w:name w:val="caption"/>
    <w:basedOn w:val="Normal"/>
    <w:next w:val="Normal"/>
    <w:uiPriority w:val="7"/>
    <w:semiHidden/>
    <w:locked/>
    <w:rsid w:val="00BF43AF"/>
    <w:pPr>
      <w:keepNext/>
      <w:spacing w:before="360" w:after="240" w:line="300" w:lineRule="auto"/>
      <w:contextualSpacing/>
      <w:jc w:val="center"/>
    </w:pPr>
    <w:rPr>
      <w:b/>
      <w:bCs/>
      <w:iCs/>
      <w:szCs w:val="18"/>
    </w:rPr>
  </w:style>
  <w:style w:type="character" w:customStyle="1" w:styleId="cSuperscript">
    <w:name w:val="(c) Superscript"/>
    <w:basedOn w:val="DefaultParagraphFont"/>
    <w:uiPriority w:val="4"/>
    <w:rsid w:val="00EC4C02"/>
    <w:rPr>
      <w:vertAlign w:val="superscript"/>
    </w:rPr>
  </w:style>
  <w:style w:type="character" w:customStyle="1" w:styleId="cSubscript">
    <w:name w:val="(c) Subscript"/>
    <w:basedOn w:val="DefaultParagraphFont"/>
    <w:uiPriority w:val="4"/>
    <w:rsid w:val="00EC4C02"/>
    <w:rPr>
      <w:vertAlign w:val="subscript"/>
    </w:rPr>
  </w:style>
  <w:style w:type="paragraph" w:styleId="NoSpacing">
    <w:name w:val="No Spacing"/>
    <w:basedOn w:val="Normal"/>
    <w:uiPriority w:val="7"/>
    <w:locked/>
    <w:rsid w:val="00AF6400"/>
    <w:pPr>
      <w:contextualSpacing/>
    </w:pPr>
  </w:style>
  <w:style w:type="table" w:styleId="GridTable2-Accent3">
    <w:name w:val="Grid Table 2 Accent 3"/>
    <w:basedOn w:val="TableNormal"/>
    <w:uiPriority w:val="47"/>
    <w:rsid w:val="00FC51D1"/>
    <w:tblPr>
      <w:tblStyleRowBandSize w:val="1"/>
      <w:tblStyleColBandSize w:val="1"/>
      <w:tblBorders>
        <w:top w:val="single" w:sz="2" w:space="0" w:color="D9D6CE" w:themeColor="accent3" w:themeTint="99"/>
        <w:bottom w:val="single" w:sz="2" w:space="0" w:color="D9D6CE" w:themeColor="accent3" w:themeTint="99"/>
        <w:insideH w:val="single" w:sz="2" w:space="0" w:color="D9D6CE" w:themeColor="accent3" w:themeTint="99"/>
        <w:insideV w:val="single" w:sz="2" w:space="0" w:color="D9D6CE" w:themeColor="accent3" w:themeTint="99"/>
      </w:tblBorders>
    </w:tblPr>
    <w:tblStylePr w:type="firstRow">
      <w:rPr>
        <w:b/>
        <w:bCs/>
      </w:rPr>
      <w:tblPr/>
      <w:tcPr>
        <w:tcBorders>
          <w:top w:val="nil"/>
          <w:bottom w:val="single" w:sz="12" w:space="0" w:color="D9D6CE" w:themeColor="accent3" w:themeTint="99"/>
          <w:insideH w:val="nil"/>
          <w:insideV w:val="nil"/>
        </w:tcBorders>
        <w:shd w:val="clear" w:color="auto" w:fill="FFFFFF" w:themeFill="background1"/>
      </w:tcPr>
    </w:tblStylePr>
    <w:tblStylePr w:type="lastRow">
      <w:rPr>
        <w:b/>
        <w:bCs/>
      </w:rPr>
      <w:tblPr/>
      <w:tcPr>
        <w:tcBorders>
          <w:top w:val="double" w:sz="2" w:space="0" w:color="D9D6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E" w:themeFill="accent3" w:themeFillTint="33"/>
      </w:tcPr>
    </w:tblStylePr>
    <w:tblStylePr w:type="band1Horz">
      <w:tblPr/>
      <w:tcPr>
        <w:shd w:val="clear" w:color="auto" w:fill="F2F1EE" w:themeFill="accent3" w:themeFillTint="33"/>
      </w:tcPr>
    </w:tblStylePr>
  </w:style>
  <w:style w:type="character" w:styleId="PlaceholderText">
    <w:name w:val="Placeholder Text"/>
    <w:basedOn w:val="DefaultParagraphFont"/>
    <w:uiPriority w:val="7"/>
    <w:semiHidden/>
    <w:locked/>
    <w:rsid w:val="00426F66"/>
    <w:rPr>
      <w:color w:val="808080"/>
    </w:rPr>
  </w:style>
  <w:style w:type="character" w:styleId="Hyperlink">
    <w:name w:val="Hyperlink"/>
    <w:basedOn w:val="DefaultParagraphFont"/>
    <w:uiPriority w:val="99"/>
    <w:unhideWhenUsed/>
    <w:locked/>
    <w:rsid w:val="0039699B"/>
    <w:rPr>
      <w:color w:val="465294" w:themeColor="accent4" w:themeShade="BF"/>
      <w:u w:val="single"/>
    </w:rPr>
  </w:style>
  <w:style w:type="character" w:styleId="UnresolvedMention">
    <w:name w:val="Unresolved Mention"/>
    <w:basedOn w:val="DefaultParagraphFont"/>
    <w:uiPriority w:val="99"/>
    <w:semiHidden/>
    <w:unhideWhenUsed/>
    <w:rsid w:val="00F3732B"/>
    <w:rPr>
      <w:color w:val="605E5C"/>
      <w:shd w:val="clear" w:color="auto" w:fill="E1DFDD"/>
    </w:rPr>
  </w:style>
  <w:style w:type="paragraph" w:styleId="Revision">
    <w:name w:val="Revision"/>
    <w:hidden/>
    <w:uiPriority w:val="99"/>
    <w:semiHidden/>
    <w:rsid w:val="007D2927"/>
  </w:style>
  <w:style w:type="paragraph" w:styleId="ListParagraph">
    <w:name w:val="List Paragraph"/>
    <w:basedOn w:val="Normal"/>
    <w:uiPriority w:val="34"/>
    <w:qFormat/>
    <w:locked/>
    <w:rsid w:val="00FD34A1"/>
    <w:pPr>
      <w:spacing w:line="240" w:lineRule="auto"/>
      <w:ind w:left="720"/>
      <w:contextualSpacing/>
    </w:pPr>
    <w:rPr>
      <w:rFonts w:ascii="Arial" w:eastAsiaTheme="minorHAnsi" w:hAnsi="Arial" w:cs="Arial"/>
      <w:sz w:val="22"/>
    </w:rPr>
  </w:style>
  <w:style w:type="character" w:styleId="FollowedHyperlink">
    <w:name w:val="FollowedHyperlink"/>
    <w:basedOn w:val="DefaultParagraphFont"/>
    <w:uiPriority w:val="99"/>
    <w:semiHidden/>
    <w:unhideWhenUsed/>
    <w:locked/>
    <w:rsid w:val="008A595C"/>
    <w:rPr>
      <w:color w:val="6C489D" w:themeColor="followedHyperlink"/>
      <w:u w:val="single"/>
    </w:rPr>
  </w:style>
  <w:style w:type="character" w:customStyle="1" w:styleId="Heading3Char">
    <w:name w:val="Heading 3 Char"/>
    <w:basedOn w:val="DefaultParagraphFont"/>
    <w:link w:val="Heading3"/>
    <w:uiPriority w:val="3"/>
    <w:rsid w:val="0006148B"/>
    <w:rPr>
      <w:rFonts w:ascii="Arial" w:hAnsi="Arial"/>
      <w:b/>
      <w:bCs/>
      <w:color w:val="24241D" w:themeColor="text1" w:themeTint="E6"/>
      <w:spacing w:val="2"/>
      <w:sz w:val="22"/>
      <w:szCs w:val="18"/>
    </w:rPr>
  </w:style>
  <w:style w:type="character" w:customStyle="1" w:styleId="Heading4Char">
    <w:name w:val="Heading 4 Char"/>
    <w:basedOn w:val="DefaultParagraphFont"/>
    <w:link w:val="Heading4"/>
    <w:uiPriority w:val="3"/>
    <w:rsid w:val="007E0DE6"/>
    <w:rPr>
      <w:rFonts w:asciiTheme="minorHAnsi" w:eastAsia="Calibri" w:hAnsiTheme="minorHAnsi"/>
      <w:b/>
      <w:bCs/>
      <w:color w:val="24241D" w:themeColor="text1" w:themeTint="E6"/>
      <w:spacing w:val="4"/>
      <w:sz w:val="19"/>
      <w:szCs w:val="19"/>
    </w:rPr>
  </w:style>
  <w:style w:type="character" w:customStyle="1" w:styleId="Heading9Char">
    <w:name w:val="Heading 9 Char"/>
    <w:aliases w:val="Table Title Char"/>
    <w:basedOn w:val="DefaultParagraphFont"/>
    <w:link w:val="Heading9"/>
    <w:uiPriority w:val="3"/>
    <w:rsid w:val="003A1131"/>
    <w:rPr>
      <w:rFonts w:ascii="Candara" w:hAnsi="Candara"/>
      <w:color w:val="6D6E71"/>
      <w:spacing w:val="2"/>
      <w:sz w:val="20"/>
      <w:szCs w:val="21"/>
    </w:rPr>
  </w:style>
  <w:style w:type="character" w:styleId="Strong">
    <w:name w:val="Strong"/>
    <w:basedOn w:val="DefaultParagraphFont"/>
    <w:uiPriority w:val="22"/>
    <w:qFormat/>
    <w:locked/>
    <w:rsid w:val="00020E3D"/>
    <w:rPr>
      <w:b/>
      <w:bCs/>
    </w:rPr>
  </w:style>
  <w:style w:type="paragraph" w:customStyle="1" w:styleId="EndNoteBibliography">
    <w:name w:val="EndNote Bibliography"/>
    <w:basedOn w:val="Normal"/>
    <w:link w:val="EndNoteBibliographyChar"/>
    <w:uiPriority w:val="7"/>
    <w:rsid w:val="00F058FC"/>
    <w:pPr>
      <w:spacing w:after="200" w:line="240" w:lineRule="auto"/>
      <w:jc w:val="center"/>
    </w:pPr>
    <w:rPr>
      <w:rFonts w:ascii="Calibri" w:eastAsiaTheme="minorHAnsi" w:hAnsi="Calibri" w:cs="Calibri"/>
      <w:noProof/>
      <w:sz w:val="22"/>
    </w:rPr>
  </w:style>
  <w:style w:type="character" w:customStyle="1" w:styleId="EndNoteBibliographyChar">
    <w:name w:val="EndNote Bibliography Char"/>
    <w:basedOn w:val="DefaultParagraphFont"/>
    <w:link w:val="EndNoteBibliography"/>
    <w:uiPriority w:val="7"/>
    <w:rsid w:val="003A1131"/>
    <w:rPr>
      <w:rFonts w:ascii="Calibri" w:eastAsiaTheme="minorHAnsi" w:hAnsi="Calibri" w:cs="Calibri"/>
      <w:noProof/>
      <w:color w:val="4E4E3E" w:themeColor="text1" w:themeTint="BF"/>
      <w:spacing w:val="2"/>
      <w:sz w:val="22"/>
      <w:szCs w:val="22"/>
    </w:rPr>
  </w:style>
  <w:style w:type="paragraph" w:customStyle="1" w:styleId="EndNoteBibliographyTitle">
    <w:name w:val="EndNote Bibliography Title"/>
    <w:basedOn w:val="Normal"/>
    <w:link w:val="EndNoteBibliographyTitleChar"/>
    <w:uiPriority w:val="7"/>
    <w:rsid w:val="00F058FC"/>
    <w:pPr>
      <w:spacing w:line="259" w:lineRule="auto"/>
      <w:jc w:val="center"/>
    </w:pPr>
    <w:rPr>
      <w:rFonts w:ascii="Calibri" w:eastAsiaTheme="minorHAnsi" w:hAnsi="Calibri" w:cs="Calibri"/>
      <w:noProof/>
      <w:sz w:val="22"/>
    </w:rPr>
  </w:style>
  <w:style w:type="character" w:customStyle="1" w:styleId="EndNoteBibliographyTitleChar">
    <w:name w:val="EndNote Bibliography Title Char"/>
    <w:basedOn w:val="DefaultParagraphFont"/>
    <w:link w:val="EndNoteBibliographyTitle"/>
    <w:uiPriority w:val="7"/>
    <w:rsid w:val="003A1131"/>
    <w:rPr>
      <w:rFonts w:ascii="Calibri" w:eastAsiaTheme="minorHAnsi" w:hAnsi="Calibri" w:cs="Calibri"/>
      <w:noProof/>
      <w:color w:val="4E4E3E" w:themeColor="text1" w:themeTint="BF"/>
      <w:spacing w:val="2"/>
      <w:sz w:val="22"/>
      <w:szCs w:val="22"/>
    </w:rPr>
  </w:style>
  <w:style w:type="paragraph" w:styleId="Quote">
    <w:name w:val="Quote"/>
    <w:basedOn w:val="Normal"/>
    <w:next w:val="Normal"/>
    <w:link w:val="QuoteChar"/>
    <w:uiPriority w:val="29"/>
    <w:qFormat/>
    <w:locked/>
    <w:rsid w:val="005D66CD"/>
    <w:pPr>
      <w:spacing w:before="200" w:after="160"/>
      <w:ind w:left="864" w:right="864"/>
      <w:jc w:val="center"/>
    </w:pPr>
    <w:rPr>
      <w:i/>
      <w:iCs/>
    </w:rPr>
  </w:style>
  <w:style w:type="character" w:customStyle="1" w:styleId="StrongAccent">
    <w:name w:val="Strong Accent"/>
    <w:basedOn w:val="DefaultParagraphFont"/>
    <w:uiPriority w:val="8"/>
    <w:qFormat/>
    <w:rsid w:val="00F76DF6"/>
    <w:rPr>
      <w:b/>
      <w:bCs/>
      <w:color w:val="39194B" w:themeColor="text2"/>
    </w:rPr>
  </w:style>
  <w:style w:type="paragraph" w:styleId="ListBullet4">
    <w:name w:val="List Bullet 4"/>
    <w:basedOn w:val="Normal"/>
    <w:uiPriority w:val="5"/>
    <w:unhideWhenUsed/>
    <w:locked/>
    <w:rsid w:val="00761D55"/>
    <w:pPr>
      <w:numPr>
        <w:numId w:val="16"/>
      </w:numPr>
      <w:contextualSpacing/>
    </w:pPr>
  </w:style>
  <w:style w:type="character" w:customStyle="1" w:styleId="QuoteChar">
    <w:name w:val="Quote Char"/>
    <w:basedOn w:val="DefaultParagraphFont"/>
    <w:link w:val="Quote"/>
    <w:uiPriority w:val="29"/>
    <w:rsid w:val="005D66CD"/>
    <w:rPr>
      <w:rFonts w:asciiTheme="minorHAnsi" w:hAnsiTheme="minorHAnsi"/>
      <w:i/>
      <w:iCs/>
      <w:color w:val="4E4E3E" w:themeColor="text1" w:themeTint="BF"/>
      <w:sz w:val="20"/>
      <w:szCs w:val="22"/>
    </w:rPr>
  </w:style>
  <w:style w:type="table" w:styleId="GridTable1Light-Accent6">
    <w:name w:val="Grid Table 1 Light Accent 6"/>
    <w:basedOn w:val="TableNormal"/>
    <w:uiPriority w:val="46"/>
    <w:rsid w:val="00FC51D1"/>
    <w:tblPr>
      <w:tblStyleRowBandSize w:val="1"/>
      <w:tblStyleColBandSize w:val="1"/>
      <w:tblBorders>
        <w:top w:val="single" w:sz="4" w:space="0" w:color="E6A99F" w:themeColor="accent6" w:themeTint="66"/>
        <w:left w:val="single" w:sz="4" w:space="0" w:color="E6A99F" w:themeColor="accent6" w:themeTint="66"/>
        <w:bottom w:val="single" w:sz="4" w:space="0" w:color="E6A99F" w:themeColor="accent6" w:themeTint="66"/>
        <w:right w:val="single" w:sz="4" w:space="0" w:color="E6A99F" w:themeColor="accent6" w:themeTint="66"/>
        <w:insideH w:val="single" w:sz="4" w:space="0" w:color="E6A99F" w:themeColor="accent6" w:themeTint="66"/>
        <w:insideV w:val="single" w:sz="4" w:space="0" w:color="E6A99F" w:themeColor="accent6" w:themeTint="66"/>
      </w:tblBorders>
    </w:tblPr>
    <w:tblStylePr w:type="firstRow">
      <w:rPr>
        <w:b/>
        <w:bCs/>
      </w:rPr>
      <w:tblPr/>
      <w:tcPr>
        <w:tcBorders>
          <w:bottom w:val="single" w:sz="12" w:space="0" w:color="D97E6F" w:themeColor="accent6" w:themeTint="99"/>
        </w:tcBorders>
      </w:tcPr>
    </w:tblStylePr>
    <w:tblStylePr w:type="lastRow">
      <w:rPr>
        <w:b/>
        <w:bCs/>
      </w:rPr>
      <w:tblPr/>
      <w:tcPr>
        <w:tcBorders>
          <w:top w:val="double" w:sz="2" w:space="0" w:color="D97E6F" w:themeColor="accent6" w:themeTint="99"/>
        </w:tcBorders>
      </w:tcPr>
    </w:tblStylePr>
    <w:tblStylePr w:type="firstCol">
      <w:rPr>
        <w:b/>
        <w:bCs/>
      </w:rPr>
    </w:tblStylePr>
    <w:tblStylePr w:type="lastCol">
      <w:rPr>
        <w:b/>
        <w:bCs/>
      </w:rPr>
    </w:tblStylePr>
  </w:style>
  <w:style w:type="numbering" w:styleId="111111">
    <w:name w:val="Outline List 2"/>
    <w:basedOn w:val="NoList"/>
    <w:semiHidden/>
    <w:unhideWhenUsed/>
    <w:locked/>
    <w:rsid w:val="004E4263"/>
    <w:pPr>
      <w:numPr>
        <w:numId w:val="4"/>
      </w:numPr>
    </w:pPr>
  </w:style>
  <w:style w:type="table" w:styleId="PlainTable1">
    <w:name w:val="Plain Table 1"/>
    <w:basedOn w:val="TableNormal"/>
    <w:uiPriority w:val="41"/>
    <w:rsid w:val="005F18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25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7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7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7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7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7E25DB"/>
    <w:tblPr>
      <w:tblStyleRowBandSize w:val="1"/>
      <w:tblStyleColBandSize w:val="1"/>
      <w:tblBorders>
        <w:top w:val="single" w:sz="4" w:space="0" w:color="919175" w:themeColor="text1" w:themeTint="80"/>
        <w:bottom w:val="single" w:sz="4" w:space="0" w:color="919175" w:themeColor="text1" w:themeTint="80"/>
      </w:tblBorders>
    </w:tblPr>
    <w:tblStylePr w:type="firstRow">
      <w:rPr>
        <w:b/>
        <w:bCs/>
      </w:rPr>
      <w:tblPr/>
      <w:tcPr>
        <w:tcBorders>
          <w:bottom w:val="single" w:sz="4" w:space="0" w:color="919175" w:themeColor="text1" w:themeTint="80"/>
        </w:tcBorders>
      </w:tcPr>
    </w:tblStylePr>
    <w:tblStylePr w:type="lastRow">
      <w:rPr>
        <w:b/>
        <w:bCs/>
      </w:rPr>
      <w:tblPr/>
      <w:tcPr>
        <w:tcBorders>
          <w:top w:val="single" w:sz="4" w:space="0" w:color="919175" w:themeColor="text1" w:themeTint="80"/>
        </w:tcBorders>
      </w:tcPr>
    </w:tblStylePr>
    <w:tblStylePr w:type="firstCol">
      <w:rPr>
        <w:b/>
        <w:bCs/>
      </w:rPr>
    </w:tblStylePr>
    <w:tblStylePr w:type="lastCol">
      <w:rPr>
        <w:b/>
        <w:bCs/>
      </w:rPr>
    </w:tblStylePr>
    <w:tblStylePr w:type="band1Vert">
      <w:tblPr/>
      <w:tcPr>
        <w:tcBorders>
          <w:left w:val="single" w:sz="4" w:space="0" w:color="919175" w:themeColor="text1" w:themeTint="80"/>
          <w:right w:val="single" w:sz="4" w:space="0" w:color="919175" w:themeColor="text1" w:themeTint="80"/>
        </w:tcBorders>
      </w:tcPr>
    </w:tblStylePr>
    <w:tblStylePr w:type="band2Vert">
      <w:tblPr/>
      <w:tcPr>
        <w:tcBorders>
          <w:left w:val="single" w:sz="4" w:space="0" w:color="919175" w:themeColor="text1" w:themeTint="80"/>
          <w:right w:val="single" w:sz="4" w:space="0" w:color="919175" w:themeColor="text1" w:themeTint="80"/>
        </w:tcBorders>
      </w:tcPr>
    </w:tblStylePr>
    <w:tblStylePr w:type="band1Horz">
      <w:tblPr/>
      <w:tcPr>
        <w:tcBorders>
          <w:top w:val="single" w:sz="4" w:space="0" w:color="919175" w:themeColor="text1" w:themeTint="80"/>
          <w:bottom w:val="single" w:sz="4" w:space="0" w:color="919175" w:themeColor="text1" w:themeTint="80"/>
        </w:tcBorders>
      </w:tcPr>
    </w:tblStylePr>
  </w:style>
  <w:style w:type="paragraph" w:styleId="NormalIndent">
    <w:name w:val="Normal Indent"/>
    <w:basedOn w:val="Normal"/>
    <w:uiPriority w:val="7"/>
    <w:semiHidden/>
    <w:locked/>
    <w:rsid w:val="00747B4B"/>
    <w:pPr>
      <w:ind w:left="720"/>
    </w:pPr>
  </w:style>
  <w:style w:type="paragraph" w:styleId="EndnoteText">
    <w:name w:val="endnote text"/>
    <w:basedOn w:val="Normal"/>
    <w:link w:val="EndnoteTextChar"/>
    <w:uiPriority w:val="99"/>
    <w:unhideWhenUsed/>
    <w:locked/>
    <w:rsid w:val="00096125"/>
    <w:pPr>
      <w:spacing w:before="0" w:after="0" w:line="240" w:lineRule="auto"/>
    </w:pPr>
    <w:rPr>
      <w:szCs w:val="20"/>
    </w:rPr>
  </w:style>
  <w:style w:type="character" w:customStyle="1" w:styleId="EndnoteTextChar">
    <w:name w:val="Endnote Text Char"/>
    <w:basedOn w:val="DefaultParagraphFont"/>
    <w:link w:val="EndnoteText"/>
    <w:uiPriority w:val="99"/>
    <w:rsid w:val="00096125"/>
    <w:rPr>
      <w:rFonts w:asciiTheme="minorHAnsi" w:hAnsiTheme="minorHAnsi"/>
      <w:color w:val="2A2806" w:themeColor="background2" w:themeShade="1A"/>
      <w:sz w:val="20"/>
      <w:szCs w:val="20"/>
    </w:rPr>
  </w:style>
  <w:style w:type="character" w:styleId="Mention">
    <w:name w:val="Mention"/>
    <w:basedOn w:val="DefaultParagraphFont"/>
    <w:uiPriority w:val="99"/>
    <w:unhideWhenUsed/>
    <w:rsid w:val="00E037E7"/>
    <w:rPr>
      <w:color w:val="2B579A"/>
      <w:shd w:val="clear" w:color="auto" w:fill="E1DFDD"/>
    </w:rPr>
  </w:style>
  <w:style w:type="paragraph" w:styleId="ListNumber">
    <w:name w:val="List Number"/>
    <w:basedOn w:val="Normal"/>
    <w:uiPriority w:val="98"/>
    <w:rsid w:val="009A1AEC"/>
    <w:pPr>
      <w:numPr>
        <w:numId w:val="20"/>
      </w:numPr>
      <w:contextualSpacing/>
    </w:pPr>
  </w:style>
  <w:style w:type="paragraph" w:styleId="List">
    <w:name w:val="List"/>
    <w:basedOn w:val="Normal"/>
    <w:uiPriority w:val="7"/>
    <w:semiHidden/>
    <w:qFormat/>
    <w:locked/>
    <w:rsid w:val="00166642"/>
    <w:pPr>
      <w:numPr>
        <w:numId w:val="17"/>
      </w:numPr>
    </w:pPr>
    <w:rPr>
      <w:b/>
    </w:rPr>
  </w:style>
  <w:style w:type="paragraph" w:styleId="List2">
    <w:name w:val="List 2"/>
    <w:basedOn w:val="Normal"/>
    <w:uiPriority w:val="7"/>
    <w:unhideWhenUsed/>
    <w:locked/>
    <w:rsid w:val="00E70AD1"/>
    <w:pPr>
      <w:numPr>
        <w:ilvl w:val="1"/>
        <w:numId w:val="17"/>
      </w:numPr>
      <w:spacing w:before="60" w:line="264" w:lineRule="auto"/>
      <w:contextualSpacing/>
    </w:pPr>
  </w:style>
  <w:style w:type="table" w:styleId="TableGridLight">
    <w:name w:val="Grid Table Light"/>
    <w:basedOn w:val="TableNormal"/>
    <w:uiPriority w:val="40"/>
    <w:rsid w:val="00935F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semiHidden/>
    <w:unhideWhenUsed/>
    <w:locked/>
    <w:rsid w:val="00A94163"/>
  </w:style>
  <w:style w:type="character" w:styleId="LineNumber">
    <w:name w:val="line number"/>
    <w:basedOn w:val="DefaultParagraphFont"/>
    <w:uiPriority w:val="7"/>
    <w:unhideWhenUsed/>
    <w:locked/>
    <w:rsid w:val="00EF360C"/>
  </w:style>
  <w:style w:type="paragraph" w:customStyle="1" w:styleId="TableHeader">
    <w:name w:val="Table Header"/>
    <w:basedOn w:val="TableBody"/>
    <w:uiPriority w:val="1"/>
    <w:qFormat/>
    <w:rsid w:val="00530F89"/>
    <w:pPr>
      <w:spacing w:after="60"/>
    </w:pPr>
    <w:rPr>
      <w:b/>
    </w:rPr>
  </w:style>
  <w:style w:type="character" w:customStyle="1" w:styleId="Heading1Char">
    <w:name w:val="Heading 1 Char"/>
    <w:basedOn w:val="DefaultParagraphFont"/>
    <w:link w:val="Heading1"/>
    <w:uiPriority w:val="3"/>
    <w:rsid w:val="00DC1EF9"/>
    <w:rPr>
      <w:rFonts w:ascii="Candara" w:hAnsi="Candara"/>
      <w:b/>
      <w:bCs/>
      <w:color w:val="6D6E71"/>
      <w:spacing w:val="2"/>
      <w:sz w:val="44"/>
      <w:szCs w:val="16"/>
    </w:rPr>
  </w:style>
  <w:style w:type="table" w:styleId="GridTable1Light">
    <w:name w:val="Grid Table 1 Light"/>
    <w:basedOn w:val="TableNormal"/>
    <w:rsid w:val="005468EC"/>
    <w:rPr>
      <w:sz w:val="20"/>
      <w:szCs w:val="20"/>
    </w:rPr>
    <w:tblPr>
      <w:tblStyleRowBandSize w:val="1"/>
      <w:tblStyleColBandSize w:val="1"/>
      <w:tblBorders>
        <w:top w:val="single" w:sz="4" w:space="0" w:color="A7A791" w:themeColor="text1" w:themeTint="66"/>
        <w:left w:val="single" w:sz="4" w:space="0" w:color="A7A791" w:themeColor="text1" w:themeTint="66"/>
        <w:bottom w:val="single" w:sz="4" w:space="0" w:color="A7A791" w:themeColor="text1" w:themeTint="66"/>
        <w:right w:val="single" w:sz="4" w:space="0" w:color="A7A791" w:themeColor="text1" w:themeTint="66"/>
        <w:insideH w:val="single" w:sz="4" w:space="0" w:color="A7A791" w:themeColor="text1" w:themeTint="66"/>
        <w:insideV w:val="single" w:sz="4" w:space="0" w:color="A7A791" w:themeColor="text1" w:themeTint="66"/>
      </w:tblBorders>
    </w:tblPr>
    <w:tblStylePr w:type="firstRow">
      <w:rPr>
        <w:b/>
        <w:bCs/>
      </w:rPr>
      <w:tblPr/>
      <w:tcPr>
        <w:tcBorders>
          <w:bottom w:val="single" w:sz="12" w:space="0" w:color="77775F" w:themeColor="text1" w:themeTint="99"/>
        </w:tcBorders>
      </w:tcPr>
    </w:tblStylePr>
    <w:tblStylePr w:type="lastRow">
      <w:rPr>
        <w:b/>
        <w:bCs/>
      </w:rPr>
      <w:tblPr/>
      <w:tcPr>
        <w:tcBorders>
          <w:top w:val="double" w:sz="2" w:space="0" w:color="77775F"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locked/>
    <w:rsid w:val="001C5DC8"/>
    <w:rPr>
      <w:i/>
      <w:iCs/>
    </w:rPr>
  </w:style>
  <w:style w:type="table" w:styleId="GridTable3-Accent3">
    <w:name w:val="Grid Table 3 Accent 3"/>
    <w:basedOn w:val="TableNormal"/>
    <w:uiPriority w:val="48"/>
    <w:rsid w:val="009232FB"/>
    <w:tblPr>
      <w:tblStyleRowBandSize w:val="1"/>
      <w:tblStyleColBandSize w:val="1"/>
      <w:tblBorders>
        <w:top w:val="single" w:sz="4" w:space="0" w:color="D9D6CE" w:themeColor="accent3" w:themeTint="99"/>
        <w:left w:val="single" w:sz="4" w:space="0" w:color="D9D6CE" w:themeColor="accent3" w:themeTint="99"/>
        <w:bottom w:val="single" w:sz="4" w:space="0" w:color="D9D6CE" w:themeColor="accent3" w:themeTint="99"/>
        <w:right w:val="single" w:sz="4" w:space="0" w:color="D9D6CE" w:themeColor="accent3" w:themeTint="99"/>
        <w:insideH w:val="single" w:sz="4" w:space="0" w:color="D9D6CE" w:themeColor="accent3" w:themeTint="99"/>
        <w:insideV w:val="single" w:sz="4" w:space="0" w:color="D9D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E" w:themeFill="accent3" w:themeFillTint="33"/>
      </w:tcPr>
    </w:tblStylePr>
    <w:tblStylePr w:type="band1Horz">
      <w:tblPr/>
      <w:tcPr>
        <w:shd w:val="clear" w:color="auto" w:fill="F2F1EE" w:themeFill="accent3" w:themeFillTint="33"/>
      </w:tcPr>
    </w:tblStylePr>
    <w:tblStylePr w:type="neCell">
      <w:tblPr/>
      <w:tcPr>
        <w:tcBorders>
          <w:bottom w:val="single" w:sz="4" w:space="0" w:color="D9D6CE" w:themeColor="accent3" w:themeTint="99"/>
        </w:tcBorders>
      </w:tcPr>
    </w:tblStylePr>
    <w:tblStylePr w:type="nwCell">
      <w:tblPr/>
      <w:tcPr>
        <w:tcBorders>
          <w:bottom w:val="single" w:sz="4" w:space="0" w:color="D9D6CE" w:themeColor="accent3" w:themeTint="99"/>
        </w:tcBorders>
      </w:tcPr>
    </w:tblStylePr>
    <w:tblStylePr w:type="seCell">
      <w:tblPr/>
      <w:tcPr>
        <w:tcBorders>
          <w:top w:val="single" w:sz="4" w:space="0" w:color="D9D6CE" w:themeColor="accent3" w:themeTint="99"/>
        </w:tcBorders>
      </w:tcPr>
    </w:tblStylePr>
    <w:tblStylePr w:type="swCell">
      <w:tblPr/>
      <w:tcPr>
        <w:tcBorders>
          <w:top w:val="single" w:sz="4" w:space="0" w:color="D9D6CE" w:themeColor="accent3" w:themeTint="99"/>
        </w:tcBorders>
      </w:tcPr>
    </w:tblStylePr>
  </w:style>
  <w:style w:type="table" w:styleId="GridTable3-Accent5">
    <w:name w:val="Grid Table 3 Accent 5"/>
    <w:basedOn w:val="TableNormal"/>
    <w:uiPriority w:val="48"/>
    <w:rsid w:val="009232FB"/>
    <w:tblPr>
      <w:tblStyleRowBandSize w:val="1"/>
      <w:tblStyleColBandSize w:val="1"/>
      <w:tblBorders>
        <w:top w:val="single" w:sz="4" w:space="0" w:color="FDD191" w:themeColor="accent5" w:themeTint="99"/>
        <w:left w:val="single" w:sz="4" w:space="0" w:color="FDD191" w:themeColor="accent5" w:themeTint="99"/>
        <w:bottom w:val="single" w:sz="4" w:space="0" w:color="FDD191" w:themeColor="accent5" w:themeTint="99"/>
        <w:right w:val="single" w:sz="4" w:space="0" w:color="FDD191" w:themeColor="accent5" w:themeTint="99"/>
        <w:insideH w:val="single" w:sz="4" w:space="0" w:color="FDD191" w:themeColor="accent5" w:themeTint="99"/>
        <w:insideV w:val="single" w:sz="4" w:space="0" w:color="FDD1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FDA" w:themeFill="accent5" w:themeFillTint="33"/>
      </w:tcPr>
    </w:tblStylePr>
    <w:tblStylePr w:type="band1Horz">
      <w:tblPr/>
      <w:tcPr>
        <w:shd w:val="clear" w:color="auto" w:fill="FEEFDA" w:themeFill="accent5" w:themeFillTint="33"/>
      </w:tcPr>
    </w:tblStylePr>
    <w:tblStylePr w:type="neCell">
      <w:tblPr/>
      <w:tcPr>
        <w:tcBorders>
          <w:bottom w:val="single" w:sz="4" w:space="0" w:color="FDD191" w:themeColor="accent5" w:themeTint="99"/>
        </w:tcBorders>
      </w:tcPr>
    </w:tblStylePr>
    <w:tblStylePr w:type="nwCell">
      <w:tblPr/>
      <w:tcPr>
        <w:tcBorders>
          <w:bottom w:val="single" w:sz="4" w:space="0" w:color="FDD191" w:themeColor="accent5" w:themeTint="99"/>
        </w:tcBorders>
      </w:tcPr>
    </w:tblStylePr>
    <w:tblStylePr w:type="seCell">
      <w:tblPr/>
      <w:tcPr>
        <w:tcBorders>
          <w:top w:val="single" w:sz="4" w:space="0" w:color="FDD191" w:themeColor="accent5" w:themeTint="99"/>
        </w:tcBorders>
      </w:tcPr>
    </w:tblStylePr>
    <w:tblStylePr w:type="swCell">
      <w:tblPr/>
      <w:tcPr>
        <w:tcBorders>
          <w:top w:val="single" w:sz="4" w:space="0" w:color="FDD191" w:themeColor="accent5" w:themeTint="99"/>
        </w:tcBorders>
      </w:tcPr>
    </w:tblStylePr>
  </w:style>
  <w:style w:type="table" w:styleId="GridTable3-Accent2">
    <w:name w:val="Grid Table 3 Accent 2"/>
    <w:basedOn w:val="TableNormal"/>
    <w:uiPriority w:val="48"/>
    <w:rsid w:val="009232FB"/>
    <w:tblPr>
      <w:tblStyleRowBandSize w:val="1"/>
      <w:tblStyleColBandSize w:val="1"/>
      <w:tblBorders>
        <w:top w:val="single" w:sz="4" w:space="0" w:color="964DC2" w:themeColor="accent2" w:themeTint="99"/>
        <w:left w:val="single" w:sz="4" w:space="0" w:color="964DC2" w:themeColor="accent2" w:themeTint="99"/>
        <w:bottom w:val="single" w:sz="4" w:space="0" w:color="964DC2" w:themeColor="accent2" w:themeTint="99"/>
        <w:right w:val="single" w:sz="4" w:space="0" w:color="964DC2" w:themeColor="accent2" w:themeTint="99"/>
        <w:insideH w:val="single" w:sz="4" w:space="0" w:color="964DC2" w:themeColor="accent2" w:themeTint="99"/>
        <w:insideV w:val="single" w:sz="4" w:space="0" w:color="964DC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3EA" w:themeFill="accent2" w:themeFillTint="33"/>
      </w:tcPr>
    </w:tblStylePr>
    <w:tblStylePr w:type="band1Horz">
      <w:tblPr/>
      <w:tcPr>
        <w:shd w:val="clear" w:color="auto" w:fill="DCC3EA" w:themeFill="accent2" w:themeFillTint="33"/>
      </w:tcPr>
    </w:tblStylePr>
    <w:tblStylePr w:type="neCell">
      <w:tblPr/>
      <w:tcPr>
        <w:tcBorders>
          <w:bottom w:val="single" w:sz="4" w:space="0" w:color="964DC2" w:themeColor="accent2" w:themeTint="99"/>
        </w:tcBorders>
      </w:tcPr>
    </w:tblStylePr>
    <w:tblStylePr w:type="nwCell">
      <w:tblPr/>
      <w:tcPr>
        <w:tcBorders>
          <w:bottom w:val="single" w:sz="4" w:space="0" w:color="964DC2" w:themeColor="accent2" w:themeTint="99"/>
        </w:tcBorders>
      </w:tcPr>
    </w:tblStylePr>
    <w:tblStylePr w:type="seCell">
      <w:tblPr/>
      <w:tcPr>
        <w:tcBorders>
          <w:top w:val="single" w:sz="4" w:space="0" w:color="964DC2" w:themeColor="accent2" w:themeTint="99"/>
        </w:tcBorders>
      </w:tcPr>
    </w:tblStylePr>
    <w:tblStylePr w:type="swCell">
      <w:tblPr/>
      <w:tcPr>
        <w:tcBorders>
          <w:top w:val="single" w:sz="4" w:space="0" w:color="964DC2" w:themeColor="accent2" w:themeTint="99"/>
        </w:tcBorders>
      </w:tcPr>
    </w:tblStylePr>
  </w:style>
  <w:style w:type="table" w:styleId="GridTable4-Accent3">
    <w:name w:val="Grid Table 4 Accent 3"/>
    <w:basedOn w:val="TableNormal"/>
    <w:uiPriority w:val="49"/>
    <w:rsid w:val="009232FB"/>
    <w:tblPr>
      <w:tblStyleRowBandSize w:val="1"/>
      <w:tblStyleColBandSize w:val="1"/>
      <w:tblBorders>
        <w:top w:val="single" w:sz="4" w:space="0" w:color="D9D6CE" w:themeColor="accent3" w:themeTint="99"/>
        <w:left w:val="single" w:sz="4" w:space="0" w:color="D9D6CE" w:themeColor="accent3" w:themeTint="99"/>
        <w:bottom w:val="single" w:sz="4" w:space="0" w:color="D9D6CE" w:themeColor="accent3" w:themeTint="99"/>
        <w:right w:val="single" w:sz="4" w:space="0" w:color="D9D6CE" w:themeColor="accent3" w:themeTint="99"/>
        <w:insideH w:val="single" w:sz="4" w:space="0" w:color="D9D6CE" w:themeColor="accent3" w:themeTint="99"/>
        <w:insideV w:val="single" w:sz="4" w:space="0" w:color="D9D6CE" w:themeColor="accent3" w:themeTint="99"/>
      </w:tblBorders>
    </w:tblPr>
    <w:tblStylePr w:type="firstRow">
      <w:rPr>
        <w:b/>
        <w:bCs/>
        <w:color w:val="FFFFFF" w:themeColor="background1"/>
      </w:rPr>
      <w:tblPr/>
      <w:tcPr>
        <w:tcBorders>
          <w:top w:val="single" w:sz="4" w:space="0" w:color="C1BCAE" w:themeColor="accent3"/>
          <w:left w:val="single" w:sz="4" w:space="0" w:color="C1BCAE" w:themeColor="accent3"/>
          <w:bottom w:val="single" w:sz="4" w:space="0" w:color="C1BCAE" w:themeColor="accent3"/>
          <w:right w:val="single" w:sz="4" w:space="0" w:color="C1BCAE" w:themeColor="accent3"/>
          <w:insideH w:val="nil"/>
          <w:insideV w:val="nil"/>
        </w:tcBorders>
        <w:shd w:val="clear" w:color="auto" w:fill="C1BCAE" w:themeFill="accent3"/>
      </w:tcPr>
    </w:tblStylePr>
    <w:tblStylePr w:type="lastRow">
      <w:rPr>
        <w:b/>
        <w:bCs/>
      </w:rPr>
      <w:tblPr/>
      <w:tcPr>
        <w:tcBorders>
          <w:top w:val="double" w:sz="4" w:space="0" w:color="C1BCAE" w:themeColor="accent3"/>
        </w:tcBorders>
      </w:tcPr>
    </w:tblStylePr>
    <w:tblStylePr w:type="firstCol">
      <w:rPr>
        <w:b/>
        <w:bCs/>
      </w:rPr>
    </w:tblStylePr>
    <w:tblStylePr w:type="lastCol">
      <w:rPr>
        <w:b/>
        <w:bCs/>
      </w:rPr>
    </w:tblStylePr>
    <w:tblStylePr w:type="band1Vert">
      <w:tblPr/>
      <w:tcPr>
        <w:shd w:val="clear" w:color="auto" w:fill="F2F1EE" w:themeFill="accent3" w:themeFillTint="33"/>
      </w:tcPr>
    </w:tblStylePr>
    <w:tblStylePr w:type="band1Horz">
      <w:tblPr/>
      <w:tcPr>
        <w:shd w:val="clear" w:color="auto" w:fill="F2F1EE" w:themeFill="accent3" w:themeFillTint="33"/>
      </w:tcPr>
    </w:tblStylePr>
  </w:style>
  <w:style w:type="table" w:styleId="ListTable1Light-Accent3">
    <w:name w:val="List Table 1 Light Accent 3"/>
    <w:basedOn w:val="TableNormal"/>
    <w:uiPriority w:val="46"/>
    <w:rsid w:val="009232FB"/>
    <w:tblPr>
      <w:tblStyleRowBandSize w:val="1"/>
      <w:tblStyleColBandSize w:val="1"/>
    </w:tblPr>
    <w:tblStylePr w:type="firstRow">
      <w:rPr>
        <w:b/>
        <w:bCs/>
      </w:rPr>
      <w:tblPr/>
      <w:tcPr>
        <w:tcBorders>
          <w:bottom w:val="single" w:sz="4" w:space="0" w:color="D9D6CE" w:themeColor="accent3" w:themeTint="99"/>
        </w:tcBorders>
      </w:tcPr>
    </w:tblStylePr>
    <w:tblStylePr w:type="lastRow">
      <w:rPr>
        <w:b/>
        <w:bCs/>
      </w:rPr>
      <w:tblPr/>
      <w:tcPr>
        <w:tcBorders>
          <w:top w:val="single" w:sz="4" w:space="0" w:color="D9D6CE" w:themeColor="accent3" w:themeTint="99"/>
        </w:tcBorders>
      </w:tcPr>
    </w:tblStylePr>
    <w:tblStylePr w:type="firstCol">
      <w:rPr>
        <w:b/>
        <w:bCs/>
      </w:rPr>
    </w:tblStylePr>
    <w:tblStylePr w:type="lastCol">
      <w:rPr>
        <w:b/>
        <w:bCs/>
      </w:rPr>
    </w:tblStylePr>
    <w:tblStylePr w:type="band1Vert">
      <w:tblPr/>
      <w:tcPr>
        <w:shd w:val="clear" w:color="auto" w:fill="F2F1EE" w:themeFill="accent3" w:themeFillTint="33"/>
      </w:tcPr>
    </w:tblStylePr>
    <w:tblStylePr w:type="band1Horz">
      <w:tblPr/>
      <w:tcPr>
        <w:shd w:val="clear" w:color="auto" w:fill="F2F1EE" w:themeFill="accent3" w:themeFillTint="33"/>
      </w:tcPr>
    </w:tblStylePr>
  </w:style>
  <w:style w:type="table" w:styleId="GridTable1Light-Accent3">
    <w:name w:val="Grid Table 1 Light Accent 3"/>
    <w:basedOn w:val="TableNormal"/>
    <w:uiPriority w:val="46"/>
    <w:rsid w:val="00AA5281"/>
    <w:tblPr>
      <w:tblStyleRowBandSize w:val="1"/>
      <w:tblStyleColBandSize w:val="1"/>
      <w:tblBorders>
        <w:top w:val="single" w:sz="4" w:space="0" w:color="E6E4DE" w:themeColor="accent3" w:themeTint="66"/>
        <w:left w:val="single" w:sz="4" w:space="0" w:color="E6E4DE" w:themeColor="accent3" w:themeTint="66"/>
        <w:bottom w:val="single" w:sz="4" w:space="0" w:color="E6E4DE" w:themeColor="accent3" w:themeTint="66"/>
        <w:right w:val="single" w:sz="4" w:space="0" w:color="E6E4DE" w:themeColor="accent3" w:themeTint="66"/>
        <w:insideH w:val="single" w:sz="4" w:space="0" w:color="E6E4DE" w:themeColor="accent3" w:themeTint="66"/>
        <w:insideV w:val="single" w:sz="4" w:space="0" w:color="E6E4DE" w:themeColor="accent3" w:themeTint="66"/>
      </w:tblBorders>
    </w:tblPr>
    <w:tblStylePr w:type="firstRow">
      <w:rPr>
        <w:b/>
        <w:bCs/>
      </w:rPr>
      <w:tblPr/>
      <w:tcPr>
        <w:tcBorders>
          <w:bottom w:val="single" w:sz="12" w:space="0" w:color="D9D6CE" w:themeColor="accent3" w:themeTint="99"/>
        </w:tcBorders>
      </w:tcPr>
    </w:tblStylePr>
    <w:tblStylePr w:type="lastRow">
      <w:rPr>
        <w:b/>
        <w:bCs/>
      </w:rPr>
      <w:tblPr/>
      <w:tcPr>
        <w:tcBorders>
          <w:top w:val="double" w:sz="2" w:space="0" w:color="D9D6CE" w:themeColor="accent3"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AA52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C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C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C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CAE" w:themeFill="accent3"/>
      </w:tcPr>
    </w:tblStylePr>
    <w:tblStylePr w:type="band1Vert">
      <w:tblPr/>
      <w:tcPr>
        <w:shd w:val="clear" w:color="auto" w:fill="E6E4DE" w:themeFill="accent3" w:themeFillTint="66"/>
      </w:tcPr>
    </w:tblStylePr>
    <w:tblStylePr w:type="band1Horz">
      <w:tblPr/>
      <w:tcPr>
        <w:shd w:val="clear" w:color="auto" w:fill="E6E4DE" w:themeFill="accent3" w:themeFillTint="66"/>
      </w:tcPr>
    </w:tblStylePr>
  </w:style>
  <w:style w:type="table" w:styleId="GridTable5Dark-Accent5">
    <w:name w:val="Grid Table 5 Dark Accent 5"/>
    <w:basedOn w:val="TableNormal"/>
    <w:uiPriority w:val="50"/>
    <w:rsid w:val="00AA52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B34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B34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B34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B348" w:themeFill="accent5"/>
      </w:tcPr>
    </w:tblStylePr>
    <w:tblStylePr w:type="band1Vert">
      <w:tblPr/>
      <w:tcPr>
        <w:shd w:val="clear" w:color="auto" w:fill="FDE0B5" w:themeFill="accent5" w:themeFillTint="66"/>
      </w:tcPr>
    </w:tblStylePr>
    <w:tblStylePr w:type="band1Horz">
      <w:tblPr/>
      <w:tcPr>
        <w:shd w:val="clear" w:color="auto" w:fill="FDE0B5" w:themeFill="accent5" w:themeFillTint="66"/>
      </w:tcPr>
    </w:tblStylePr>
  </w:style>
  <w:style w:type="table" w:styleId="GridTable5Dark-Accent6">
    <w:name w:val="Grid Table 5 Dark Accent 6"/>
    <w:basedOn w:val="TableNormal"/>
    <w:uiPriority w:val="50"/>
    <w:rsid w:val="00AA52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3D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3D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3D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3D2B" w:themeFill="accent6"/>
      </w:tcPr>
    </w:tblStylePr>
    <w:tblStylePr w:type="band1Vert">
      <w:tblPr/>
      <w:tcPr>
        <w:shd w:val="clear" w:color="auto" w:fill="E6A99F" w:themeFill="accent6" w:themeFillTint="66"/>
      </w:tcPr>
    </w:tblStylePr>
    <w:tblStylePr w:type="band1Horz">
      <w:tblPr/>
      <w:tcPr>
        <w:shd w:val="clear" w:color="auto" w:fill="E6A99F" w:themeFill="accent6" w:themeFillTint="66"/>
      </w:tcPr>
    </w:tblStylePr>
  </w:style>
  <w:style w:type="table" w:styleId="GridTable5Dark-Accent4">
    <w:name w:val="Grid Table 5 Dark Accent 4"/>
    <w:basedOn w:val="TableNormal"/>
    <w:uiPriority w:val="50"/>
    <w:rsid w:val="00AA52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3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78B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78B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78B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78B9" w:themeFill="accent4"/>
      </w:tcPr>
    </w:tblStylePr>
    <w:tblStylePr w:type="band1Vert">
      <w:tblPr/>
      <w:tcPr>
        <w:shd w:val="clear" w:color="auto" w:fill="C4C8E3" w:themeFill="accent4" w:themeFillTint="66"/>
      </w:tcPr>
    </w:tblStylePr>
    <w:tblStylePr w:type="band1Horz">
      <w:tblPr/>
      <w:tcPr>
        <w:shd w:val="clear" w:color="auto" w:fill="C4C8E3" w:themeFill="accent4" w:themeFillTint="66"/>
      </w:tcPr>
    </w:tblStylePr>
  </w:style>
  <w:style w:type="table" w:styleId="GridTable6Colorful-Accent3">
    <w:name w:val="Grid Table 6 Colorful Accent 3"/>
    <w:basedOn w:val="TableNormal"/>
    <w:uiPriority w:val="51"/>
    <w:rsid w:val="00AA5281"/>
    <w:rPr>
      <w:color w:val="999079" w:themeColor="accent3" w:themeShade="BF"/>
    </w:rPr>
    <w:tblPr>
      <w:tblStyleRowBandSize w:val="1"/>
      <w:tblStyleColBandSize w:val="1"/>
      <w:tblBorders>
        <w:top w:val="single" w:sz="4" w:space="0" w:color="D9D6CE" w:themeColor="accent3" w:themeTint="99"/>
        <w:left w:val="single" w:sz="4" w:space="0" w:color="D9D6CE" w:themeColor="accent3" w:themeTint="99"/>
        <w:bottom w:val="single" w:sz="4" w:space="0" w:color="D9D6CE" w:themeColor="accent3" w:themeTint="99"/>
        <w:right w:val="single" w:sz="4" w:space="0" w:color="D9D6CE" w:themeColor="accent3" w:themeTint="99"/>
        <w:insideH w:val="single" w:sz="4" w:space="0" w:color="D9D6CE" w:themeColor="accent3" w:themeTint="99"/>
        <w:insideV w:val="single" w:sz="4" w:space="0" w:color="D9D6CE" w:themeColor="accent3" w:themeTint="99"/>
      </w:tblBorders>
    </w:tblPr>
    <w:tblStylePr w:type="firstRow">
      <w:rPr>
        <w:b/>
        <w:bCs/>
      </w:rPr>
      <w:tblPr/>
      <w:tcPr>
        <w:tcBorders>
          <w:bottom w:val="single" w:sz="12" w:space="0" w:color="D9D6CE" w:themeColor="accent3" w:themeTint="99"/>
        </w:tcBorders>
      </w:tcPr>
    </w:tblStylePr>
    <w:tblStylePr w:type="lastRow">
      <w:rPr>
        <w:b/>
        <w:bCs/>
      </w:rPr>
      <w:tblPr/>
      <w:tcPr>
        <w:tcBorders>
          <w:top w:val="double" w:sz="4" w:space="0" w:color="D9D6CE" w:themeColor="accent3" w:themeTint="99"/>
        </w:tcBorders>
      </w:tcPr>
    </w:tblStylePr>
    <w:tblStylePr w:type="firstCol">
      <w:rPr>
        <w:b/>
        <w:bCs/>
      </w:rPr>
    </w:tblStylePr>
    <w:tblStylePr w:type="lastCol">
      <w:rPr>
        <w:b/>
        <w:bCs/>
      </w:rPr>
    </w:tblStylePr>
    <w:tblStylePr w:type="band1Vert">
      <w:tblPr/>
      <w:tcPr>
        <w:shd w:val="clear" w:color="auto" w:fill="F2F1EE" w:themeFill="accent3" w:themeFillTint="33"/>
      </w:tcPr>
    </w:tblStylePr>
    <w:tblStylePr w:type="band1Horz">
      <w:tblPr/>
      <w:tcPr>
        <w:shd w:val="clear" w:color="auto" w:fill="F2F1EE" w:themeFill="accent3" w:themeFillTint="33"/>
      </w:tcPr>
    </w:tblStylePr>
  </w:style>
  <w:style w:type="table" w:styleId="GridTable2-Accent2">
    <w:name w:val="Grid Table 2 Accent 2"/>
    <w:basedOn w:val="TableNormal"/>
    <w:uiPriority w:val="47"/>
    <w:rsid w:val="00B44877"/>
    <w:tblPr>
      <w:tblStyleRowBandSize w:val="1"/>
      <w:tblStyleColBandSize w:val="1"/>
      <w:tblBorders>
        <w:top w:val="single" w:sz="2" w:space="0" w:color="964DC2" w:themeColor="accent2" w:themeTint="99"/>
        <w:bottom w:val="single" w:sz="2" w:space="0" w:color="964DC2" w:themeColor="accent2" w:themeTint="99"/>
        <w:insideH w:val="single" w:sz="2" w:space="0" w:color="964DC2" w:themeColor="accent2" w:themeTint="99"/>
        <w:insideV w:val="single" w:sz="2" w:space="0" w:color="964DC2" w:themeColor="accent2" w:themeTint="99"/>
      </w:tblBorders>
    </w:tblPr>
    <w:tblStylePr w:type="firstRow">
      <w:rPr>
        <w:b/>
        <w:bCs/>
      </w:rPr>
      <w:tblPr/>
      <w:tcPr>
        <w:tcBorders>
          <w:top w:val="nil"/>
          <w:bottom w:val="single" w:sz="12" w:space="0" w:color="964DC2" w:themeColor="accent2" w:themeTint="99"/>
          <w:insideH w:val="nil"/>
          <w:insideV w:val="nil"/>
        </w:tcBorders>
        <w:shd w:val="clear" w:color="auto" w:fill="FFFFFF" w:themeFill="background1"/>
      </w:tcPr>
    </w:tblStylePr>
    <w:tblStylePr w:type="lastRow">
      <w:rPr>
        <w:b/>
        <w:bCs/>
      </w:rPr>
      <w:tblPr/>
      <w:tcPr>
        <w:tcBorders>
          <w:top w:val="double" w:sz="2" w:space="0" w:color="964DC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3EA" w:themeFill="accent2" w:themeFillTint="33"/>
      </w:tcPr>
    </w:tblStylePr>
    <w:tblStylePr w:type="band1Horz">
      <w:tblPr/>
      <w:tcPr>
        <w:shd w:val="clear" w:color="auto" w:fill="DCC3EA" w:themeFill="accent2" w:themeFillTint="33"/>
      </w:tcPr>
    </w:tblStylePr>
  </w:style>
  <w:style w:type="table" w:styleId="GridTable2-Accent6">
    <w:name w:val="Grid Table 2 Accent 6"/>
    <w:basedOn w:val="TableNormal"/>
    <w:uiPriority w:val="47"/>
    <w:rsid w:val="00A26F9B"/>
    <w:tblPr>
      <w:tblStyleRowBandSize w:val="1"/>
      <w:tblStyleColBandSize w:val="1"/>
      <w:tblBorders>
        <w:top w:val="single" w:sz="2" w:space="0" w:color="D97E6F" w:themeColor="accent6" w:themeTint="99"/>
        <w:bottom w:val="single" w:sz="2" w:space="0" w:color="D97E6F" w:themeColor="accent6" w:themeTint="99"/>
        <w:insideH w:val="single" w:sz="2" w:space="0" w:color="D97E6F" w:themeColor="accent6" w:themeTint="99"/>
        <w:insideV w:val="single" w:sz="2" w:space="0" w:color="D97E6F" w:themeColor="accent6" w:themeTint="99"/>
      </w:tblBorders>
    </w:tblPr>
    <w:tblStylePr w:type="firstRow">
      <w:rPr>
        <w:b/>
        <w:bCs/>
      </w:rPr>
      <w:tblPr/>
      <w:tcPr>
        <w:tcBorders>
          <w:top w:val="nil"/>
          <w:bottom w:val="single" w:sz="12" w:space="0" w:color="D97E6F" w:themeColor="accent6" w:themeTint="99"/>
          <w:insideH w:val="nil"/>
          <w:insideV w:val="nil"/>
        </w:tcBorders>
        <w:shd w:val="clear" w:color="auto" w:fill="FFFFFF" w:themeFill="background1"/>
      </w:tcPr>
    </w:tblStylePr>
    <w:tblStylePr w:type="lastRow">
      <w:rPr>
        <w:b/>
        <w:bCs/>
      </w:rPr>
      <w:tblPr/>
      <w:tcPr>
        <w:tcBorders>
          <w:top w:val="double" w:sz="2" w:space="0" w:color="D97E6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CF" w:themeFill="accent6" w:themeFillTint="33"/>
      </w:tcPr>
    </w:tblStylePr>
    <w:tblStylePr w:type="band1Horz">
      <w:tblPr/>
      <w:tcPr>
        <w:shd w:val="clear" w:color="auto" w:fill="F2D4CF" w:themeFill="accent6" w:themeFillTint="33"/>
      </w:tcPr>
    </w:tblStylePr>
  </w:style>
  <w:style w:type="table" w:styleId="ListTable3-Accent3">
    <w:name w:val="List Table 3 Accent 3"/>
    <w:basedOn w:val="TableNormal"/>
    <w:uiPriority w:val="48"/>
    <w:rsid w:val="00A26F9B"/>
    <w:tblPr>
      <w:tblStyleRowBandSize w:val="1"/>
      <w:tblStyleColBandSize w:val="1"/>
      <w:tblBorders>
        <w:top w:val="single" w:sz="4" w:space="0" w:color="C1BCAE" w:themeColor="accent3"/>
        <w:left w:val="single" w:sz="4" w:space="0" w:color="C1BCAE" w:themeColor="accent3"/>
        <w:bottom w:val="single" w:sz="4" w:space="0" w:color="C1BCAE" w:themeColor="accent3"/>
        <w:right w:val="single" w:sz="4" w:space="0" w:color="C1BCAE" w:themeColor="accent3"/>
      </w:tblBorders>
    </w:tblPr>
    <w:tblStylePr w:type="firstRow">
      <w:rPr>
        <w:b/>
        <w:bCs/>
        <w:color w:val="FFFFFF" w:themeColor="background1"/>
      </w:rPr>
      <w:tblPr/>
      <w:tcPr>
        <w:shd w:val="clear" w:color="auto" w:fill="C1BCAE" w:themeFill="accent3"/>
      </w:tcPr>
    </w:tblStylePr>
    <w:tblStylePr w:type="lastRow">
      <w:rPr>
        <w:b/>
        <w:bCs/>
      </w:rPr>
      <w:tblPr/>
      <w:tcPr>
        <w:tcBorders>
          <w:top w:val="double" w:sz="4" w:space="0" w:color="C1BC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BCAE" w:themeColor="accent3"/>
          <w:right w:val="single" w:sz="4" w:space="0" w:color="C1BCAE" w:themeColor="accent3"/>
        </w:tcBorders>
      </w:tcPr>
    </w:tblStylePr>
    <w:tblStylePr w:type="band1Horz">
      <w:tblPr/>
      <w:tcPr>
        <w:tcBorders>
          <w:top w:val="single" w:sz="4" w:space="0" w:color="C1BCAE" w:themeColor="accent3"/>
          <w:bottom w:val="single" w:sz="4" w:space="0" w:color="C1BC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BCAE" w:themeColor="accent3"/>
          <w:left w:val="nil"/>
        </w:tcBorders>
      </w:tcPr>
    </w:tblStylePr>
    <w:tblStylePr w:type="swCell">
      <w:tblPr/>
      <w:tcPr>
        <w:tcBorders>
          <w:top w:val="double" w:sz="4" w:space="0" w:color="C1BCAE" w:themeColor="accent3"/>
          <w:right w:val="nil"/>
        </w:tcBorders>
      </w:tcPr>
    </w:tblStylePr>
  </w:style>
  <w:style w:type="table" w:styleId="ListTable3-Accent2">
    <w:name w:val="List Table 3 Accent 2"/>
    <w:basedOn w:val="TableNormal"/>
    <w:uiPriority w:val="48"/>
    <w:rsid w:val="00A26F9B"/>
    <w:tblPr>
      <w:tblStyleRowBandSize w:val="1"/>
      <w:tblStyleColBandSize w:val="1"/>
      <w:tblBorders>
        <w:top w:val="single" w:sz="4" w:space="0" w:color="401D55" w:themeColor="accent2"/>
        <w:left w:val="single" w:sz="4" w:space="0" w:color="401D55" w:themeColor="accent2"/>
        <w:bottom w:val="single" w:sz="4" w:space="0" w:color="401D55" w:themeColor="accent2"/>
        <w:right w:val="single" w:sz="4" w:space="0" w:color="401D55" w:themeColor="accent2"/>
      </w:tblBorders>
    </w:tblPr>
    <w:tblStylePr w:type="firstRow">
      <w:rPr>
        <w:b/>
        <w:bCs/>
        <w:color w:val="FFFFFF" w:themeColor="background1"/>
      </w:rPr>
      <w:tblPr/>
      <w:tcPr>
        <w:shd w:val="clear" w:color="auto" w:fill="401D55" w:themeFill="accent2"/>
      </w:tcPr>
    </w:tblStylePr>
    <w:tblStylePr w:type="lastRow">
      <w:rPr>
        <w:b/>
        <w:bCs/>
      </w:rPr>
      <w:tblPr/>
      <w:tcPr>
        <w:tcBorders>
          <w:top w:val="double" w:sz="4" w:space="0" w:color="401D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1D55" w:themeColor="accent2"/>
          <w:right w:val="single" w:sz="4" w:space="0" w:color="401D55" w:themeColor="accent2"/>
        </w:tcBorders>
      </w:tcPr>
    </w:tblStylePr>
    <w:tblStylePr w:type="band1Horz">
      <w:tblPr/>
      <w:tcPr>
        <w:tcBorders>
          <w:top w:val="single" w:sz="4" w:space="0" w:color="401D55" w:themeColor="accent2"/>
          <w:bottom w:val="single" w:sz="4" w:space="0" w:color="401D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1D55" w:themeColor="accent2"/>
          <w:left w:val="nil"/>
        </w:tcBorders>
      </w:tcPr>
    </w:tblStylePr>
    <w:tblStylePr w:type="swCell">
      <w:tblPr/>
      <w:tcPr>
        <w:tcBorders>
          <w:top w:val="double" w:sz="4" w:space="0" w:color="401D55" w:themeColor="accent2"/>
          <w:right w:val="nil"/>
        </w:tcBorders>
      </w:tcPr>
    </w:tblStylePr>
  </w:style>
  <w:style w:type="table" w:styleId="ListTable2-Accent3">
    <w:name w:val="List Table 2 Accent 3"/>
    <w:basedOn w:val="TableNormal"/>
    <w:uiPriority w:val="47"/>
    <w:rsid w:val="00A26F9B"/>
    <w:tblPr>
      <w:tblStyleRowBandSize w:val="1"/>
      <w:tblStyleColBandSize w:val="1"/>
      <w:tblBorders>
        <w:top w:val="single" w:sz="4" w:space="0" w:color="D9D6CE" w:themeColor="accent3" w:themeTint="99"/>
        <w:bottom w:val="single" w:sz="4" w:space="0" w:color="D9D6CE" w:themeColor="accent3" w:themeTint="99"/>
        <w:insideH w:val="single" w:sz="4" w:space="0" w:color="D9D6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E" w:themeFill="accent3" w:themeFillTint="33"/>
      </w:tcPr>
    </w:tblStylePr>
    <w:tblStylePr w:type="band1Horz">
      <w:tblPr/>
      <w:tcPr>
        <w:shd w:val="clear" w:color="auto" w:fill="F2F1EE" w:themeFill="accent3" w:themeFillTint="33"/>
      </w:tcPr>
    </w:tblStylePr>
  </w:style>
  <w:style w:type="paragraph" w:customStyle="1" w:styleId="TableBodyHeaderSpaceBefore">
    <w:name w:val="Table Body Header (Space Before)"/>
    <w:basedOn w:val="TableHeader"/>
    <w:uiPriority w:val="1"/>
    <w:qFormat/>
    <w:rsid w:val="00CC0767"/>
    <w:pPr>
      <w:spacing w:before="360"/>
    </w:pPr>
  </w:style>
  <w:style w:type="character" w:customStyle="1" w:styleId="FootnoteTextChar">
    <w:name w:val="Footnote Text Char"/>
    <w:basedOn w:val="DefaultParagraphFont"/>
    <w:link w:val="FootnoteText"/>
    <w:uiPriority w:val="8"/>
    <w:rsid w:val="007F083E"/>
    <w:rPr>
      <w:rFonts w:asciiTheme="minorHAnsi" w:hAnsiTheme="minorHAnsi"/>
      <w:color w:val="24241D" w:themeColor="text1" w:themeTint="E6"/>
      <w:spacing w:val="2"/>
      <w:sz w:val="16"/>
      <w:szCs w:val="20"/>
    </w:rPr>
  </w:style>
  <w:style w:type="paragraph" w:customStyle="1" w:styleId="Quotation">
    <w:name w:val="Quotation"/>
    <w:basedOn w:val="Normal"/>
    <w:uiPriority w:val="13"/>
    <w:qFormat/>
    <w:rsid w:val="008B456E"/>
    <w:pPr>
      <w:spacing w:after="120" w:line="240" w:lineRule="auto"/>
      <w:ind w:left="1080" w:right="1080"/>
    </w:pPr>
    <w:rPr>
      <w:rFonts w:ascii="Times New Roman" w:hAnsi="Times New Roman"/>
      <w:iCs/>
      <w:color w:val="auto"/>
      <w:sz w:val="22"/>
      <w:szCs w:val="24"/>
    </w:rPr>
  </w:style>
  <w:style w:type="paragraph" w:customStyle="1" w:styleId="TableNote">
    <w:name w:val="Table Note"/>
    <w:basedOn w:val="TableBody"/>
    <w:uiPriority w:val="1"/>
    <w:qFormat/>
    <w:rsid w:val="003D476D"/>
    <w:pPr>
      <w:spacing w:before="240" w:after="0" w:line="240" w:lineRule="auto"/>
      <w:contextualSpacing/>
    </w:pPr>
    <w:rPr>
      <w:color w:val="auto"/>
      <w:szCs w:val="20"/>
    </w:rPr>
  </w:style>
  <w:style w:type="paragraph" w:customStyle="1" w:styleId="QuotationBullet">
    <w:name w:val="Quotation Bullet"/>
    <w:basedOn w:val="Quotation"/>
    <w:uiPriority w:val="13"/>
    <w:qFormat/>
    <w:rsid w:val="008B456E"/>
    <w:pPr>
      <w:numPr>
        <w:numId w:val="28"/>
      </w:numPr>
      <w:contextualSpacing/>
    </w:pPr>
  </w:style>
  <w:style w:type="paragraph" w:customStyle="1" w:styleId="TableListBullet">
    <w:name w:val="Table List Bullet"/>
    <w:basedOn w:val="TableBody"/>
    <w:uiPriority w:val="1"/>
    <w:qFormat/>
    <w:rsid w:val="002110FE"/>
    <w:pPr>
      <w:numPr>
        <w:numId w:val="25"/>
      </w:numPr>
      <w:spacing w:before="60" w:line="240" w:lineRule="auto"/>
      <w:ind w:left="360" w:hanging="216"/>
      <w:contextualSpacing/>
    </w:pPr>
    <w:rPr>
      <w:szCs w:val="20"/>
    </w:rPr>
  </w:style>
  <w:style w:type="paragraph" w:customStyle="1" w:styleId="TableBodyList">
    <w:name w:val="Table Body List"/>
    <w:basedOn w:val="Normal"/>
    <w:uiPriority w:val="1"/>
    <w:qFormat/>
    <w:rsid w:val="00CC0767"/>
    <w:pPr>
      <w:numPr>
        <w:numId w:val="34"/>
      </w:numPr>
      <w:spacing w:before="40" w:after="40" w:line="264" w:lineRule="auto"/>
      <w:ind w:left="360" w:hanging="216"/>
      <w:contextualSpacing/>
    </w:pPr>
    <w:rPr>
      <w:rFonts w:ascii="Arial" w:eastAsia="Calibri" w:hAnsi="Arial"/>
      <w:sz w:val="18"/>
      <w:szCs w:val="20"/>
    </w:rPr>
  </w:style>
  <w:style w:type="paragraph" w:styleId="Title">
    <w:name w:val="Title"/>
    <w:basedOn w:val="Normal"/>
    <w:next w:val="Subtitle"/>
    <w:link w:val="TitleChar"/>
    <w:uiPriority w:val="7"/>
    <w:locked/>
    <w:rsid w:val="008B456E"/>
    <w:pPr>
      <w:spacing w:before="1680" w:after="360"/>
      <w:ind w:left="360" w:hanging="360"/>
    </w:pPr>
    <w:rPr>
      <w:rFonts w:ascii="Arial" w:hAnsi="Arial" w:cs="Arial"/>
      <w:color w:val="auto"/>
      <w:sz w:val="48"/>
      <w:szCs w:val="48"/>
    </w:rPr>
  </w:style>
  <w:style w:type="character" w:customStyle="1" w:styleId="TitleChar">
    <w:name w:val="Title Char"/>
    <w:basedOn w:val="DefaultParagraphFont"/>
    <w:link w:val="Title"/>
    <w:uiPriority w:val="7"/>
    <w:rsid w:val="003A1131"/>
    <w:rPr>
      <w:rFonts w:ascii="Arial" w:hAnsi="Arial" w:cs="Arial"/>
      <w:spacing w:val="2"/>
      <w:sz w:val="48"/>
      <w:szCs w:val="48"/>
    </w:rPr>
  </w:style>
  <w:style w:type="paragraph" w:customStyle="1" w:styleId="Cover-DocumentType">
    <w:name w:val="Cover - Document Type"/>
    <w:basedOn w:val="Cover-Title"/>
    <w:next w:val="Cover-Title"/>
    <w:uiPriority w:val="17"/>
    <w:rsid w:val="008B456E"/>
    <w:pPr>
      <w:pBdr>
        <w:bottom w:val="single" w:sz="4" w:space="1" w:color="auto"/>
      </w:pBdr>
      <w:spacing w:before="0" w:after="1680"/>
    </w:pPr>
    <w:rPr>
      <w:rFonts w:ascii="Arial" w:hAnsi="Arial" w:cs="Arial"/>
      <w:b w:val="0"/>
      <w:bCs w:val="0"/>
      <w:color w:val="auto"/>
      <w:spacing w:val="0"/>
      <w:sz w:val="28"/>
      <w:szCs w:val="28"/>
    </w:rPr>
  </w:style>
  <w:style w:type="paragraph" w:customStyle="1" w:styleId="Cover-DivisionName">
    <w:name w:val="Cover - Division Name"/>
    <w:basedOn w:val="Cover-Title"/>
    <w:next w:val="Cover-DocumentDetails"/>
    <w:uiPriority w:val="17"/>
    <w:rsid w:val="008B456E"/>
    <w:pPr>
      <w:spacing w:before="2040" w:after="1000"/>
    </w:pPr>
    <w:rPr>
      <w:rFonts w:ascii="Arial" w:hAnsi="Arial" w:cs="Arial"/>
      <w:b w:val="0"/>
      <w:bCs w:val="0"/>
      <w:color w:val="auto"/>
      <w:spacing w:val="0"/>
      <w:sz w:val="24"/>
    </w:rPr>
  </w:style>
  <w:style w:type="paragraph" w:customStyle="1" w:styleId="Cover-DocumentDetails">
    <w:name w:val="Cover - Document Details"/>
    <w:basedOn w:val="Cover-Title"/>
    <w:uiPriority w:val="17"/>
    <w:rsid w:val="008B456E"/>
    <w:pPr>
      <w:spacing w:before="60" w:after="60"/>
    </w:pPr>
    <w:rPr>
      <w:rFonts w:ascii="Arial" w:hAnsi="Arial" w:cs="Arial"/>
      <w:b w:val="0"/>
      <w:bCs w:val="0"/>
      <w:color w:val="auto"/>
      <w:spacing w:val="0"/>
      <w:sz w:val="16"/>
      <w:szCs w:val="16"/>
    </w:rPr>
  </w:style>
  <w:style w:type="paragraph" w:customStyle="1" w:styleId="TableListBullet2">
    <w:name w:val="Table List Bullet 2"/>
    <w:basedOn w:val="Normal"/>
    <w:uiPriority w:val="1"/>
    <w:qFormat/>
    <w:rsid w:val="008B456E"/>
    <w:pPr>
      <w:numPr>
        <w:numId w:val="29"/>
      </w:numPr>
      <w:spacing w:before="0" w:after="0" w:line="240" w:lineRule="auto"/>
    </w:pPr>
    <w:rPr>
      <w:rFonts w:ascii="Arial" w:hAnsi="Arial"/>
      <w:color w:val="auto"/>
      <w:sz w:val="18"/>
      <w:szCs w:val="20"/>
    </w:rPr>
  </w:style>
  <w:style w:type="character" w:styleId="EndnoteReference">
    <w:name w:val="endnote reference"/>
    <w:basedOn w:val="DefaultParagraphFont"/>
    <w:uiPriority w:val="99"/>
    <w:locked/>
    <w:rsid w:val="008B456E"/>
    <w:rPr>
      <w:vertAlign w:val="superscript"/>
    </w:rPr>
  </w:style>
  <w:style w:type="character" w:customStyle="1" w:styleId="Heading5Char">
    <w:name w:val="Heading 5 Char"/>
    <w:basedOn w:val="DefaultParagraphFont"/>
    <w:link w:val="Heading5"/>
    <w:uiPriority w:val="3"/>
    <w:rsid w:val="003A1131"/>
    <w:rPr>
      <w:rFonts w:asciiTheme="minorHAnsi" w:hAnsiTheme="minorHAnsi"/>
      <w:b/>
      <w:spacing w:val="2"/>
      <w:sz w:val="20"/>
      <w:szCs w:val="26"/>
    </w:rPr>
  </w:style>
  <w:style w:type="character" w:customStyle="1" w:styleId="Heading6Char">
    <w:name w:val="Heading 6 Char"/>
    <w:aliases w:val="Figure Number Char"/>
    <w:basedOn w:val="DefaultParagraphFont"/>
    <w:link w:val="Heading6"/>
    <w:uiPriority w:val="3"/>
    <w:rsid w:val="003A1131"/>
    <w:rPr>
      <w:rFonts w:ascii="Arial" w:hAnsi="Arial"/>
      <w:b/>
      <w:bCs/>
      <w:color w:val="4E4E3E" w:themeColor="text1" w:themeTint="BF"/>
      <w:spacing w:val="2"/>
      <w:sz w:val="20"/>
      <w:szCs w:val="20"/>
    </w:rPr>
  </w:style>
  <w:style w:type="character" w:styleId="IntenseEmphasis">
    <w:name w:val="Intense Emphasis"/>
    <w:basedOn w:val="DefaultParagraphFont"/>
    <w:uiPriority w:val="21"/>
    <w:qFormat/>
    <w:locked/>
    <w:rsid w:val="008B456E"/>
    <w:rPr>
      <w:i/>
      <w:iCs/>
      <w:color w:val="611E61" w:themeColor="accent1" w:themeShade="BF"/>
    </w:rPr>
  </w:style>
  <w:style w:type="paragraph" w:styleId="IntenseQuote">
    <w:name w:val="Intense Quote"/>
    <w:basedOn w:val="Normal"/>
    <w:next w:val="Normal"/>
    <w:link w:val="IntenseQuoteChar"/>
    <w:uiPriority w:val="30"/>
    <w:qFormat/>
    <w:locked/>
    <w:rsid w:val="008B456E"/>
    <w:pPr>
      <w:pBdr>
        <w:top w:val="single" w:sz="4" w:space="10" w:color="611E61" w:themeColor="accent1" w:themeShade="BF"/>
        <w:bottom w:val="single" w:sz="4" w:space="10" w:color="611E61" w:themeColor="accent1" w:themeShade="BF"/>
      </w:pBdr>
      <w:spacing w:before="360" w:after="360"/>
      <w:ind w:left="864" w:right="864" w:firstLine="360"/>
      <w:jc w:val="center"/>
    </w:pPr>
    <w:rPr>
      <w:rFonts w:eastAsiaTheme="minorHAnsi" w:cstheme="minorBidi"/>
      <w:i/>
      <w:iCs/>
      <w:color w:val="611E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B456E"/>
    <w:rPr>
      <w:rFonts w:asciiTheme="minorHAnsi" w:eastAsiaTheme="minorHAnsi" w:hAnsiTheme="minorHAnsi" w:cstheme="minorBidi"/>
      <w:i/>
      <w:iCs/>
      <w:color w:val="611E61" w:themeColor="accent1" w:themeShade="BF"/>
      <w:kern w:val="2"/>
      <w:sz w:val="22"/>
      <w:szCs w:val="22"/>
      <w14:ligatures w14:val="standardContextual"/>
    </w:rPr>
  </w:style>
  <w:style w:type="character" w:styleId="IntenseReference">
    <w:name w:val="Intense Reference"/>
    <w:basedOn w:val="DefaultParagraphFont"/>
    <w:uiPriority w:val="32"/>
    <w:qFormat/>
    <w:locked/>
    <w:rsid w:val="008B456E"/>
    <w:rPr>
      <w:b/>
      <w:bCs/>
      <w:smallCaps/>
      <w:color w:val="611E61" w:themeColor="accent1" w:themeShade="BF"/>
      <w:spacing w:val="5"/>
    </w:rPr>
  </w:style>
  <w:style w:type="paragraph" w:styleId="NormalWeb">
    <w:name w:val="Normal (Web)"/>
    <w:basedOn w:val="Normal"/>
    <w:uiPriority w:val="99"/>
    <w:semiHidden/>
    <w:locked/>
    <w:rsid w:val="008B456E"/>
    <w:pPr>
      <w:spacing w:before="0" w:after="0"/>
      <w:ind w:firstLine="360"/>
    </w:pPr>
    <w:rPr>
      <w:rFonts w:ascii="Times New Roman" w:hAnsi="Times New Roman"/>
      <w:color w:val="auto"/>
      <w:sz w:val="24"/>
      <w:szCs w:val="24"/>
    </w:rPr>
  </w:style>
  <w:style w:type="character" w:customStyle="1" w:styleId="apple-converted-space">
    <w:name w:val="apple-converted-space"/>
    <w:basedOn w:val="DefaultParagraphFont"/>
    <w:uiPriority w:val="99"/>
    <w:rsid w:val="008B456E"/>
  </w:style>
  <w:style w:type="character" w:customStyle="1" w:styleId="FollowedHyperlink1">
    <w:name w:val="FollowedHyperlink1"/>
    <w:basedOn w:val="DefaultParagraphFont"/>
    <w:uiPriority w:val="99"/>
    <w:semiHidden/>
    <w:unhideWhenUsed/>
    <w:locked/>
    <w:rsid w:val="008B456E"/>
    <w:rPr>
      <w:color w:val="800080"/>
      <w:u w:val="single"/>
    </w:rPr>
  </w:style>
  <w:style w:type="paragraph" w:customStyle="1" w:styleId="CoverHeading">
    <w:name w:val="Cover Heading"/>
    <w:qFormat/>
    <w:rsid w:val="00514BE2"/>
    <w:pPr>
      <w:spacing w:line="276" w:lineRule="auto"/>
      <w:ind w:left="-720"/>
      <w:contextualSpacing/>
      <w:jc w:val="right"/>
    </w:pPr>
    <w:rPr>
      <w:rFonts w:asciiTheme="majorHAnsi" w:hAnsiTheme="majorHAnsi" w:cs="Arial"/>
      <w:b/>
      <w:bCs/>
      <w:caps/>
      <w:noProof/>
      <w:color w:val="24241D" w:themeColor="text1" w:themeTint="E6"/>
      <w:spacing w:val="10"/>
      <w:sz w:val="20"/>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436">
      <w:bodyDiv w:val="1"/>
      <w:marLeft w:val="0"/>
      <w:marRight w:val="0"/>
      <w:marTop w:val="0"/>
      <w:marBottom w:val="0"/>
      <w:divBdr>
        <w:top w:val="none" w:sz="0" w:space="0" w:color="auto"/>
        <w:left w:val="none" w:sz="0" w:space="0" w:color="auto"/>
        <w:bottom w:val="none" w:sz="0" w:space="0" w:color="auto"/>
        <w:right w:val="none" w:sz="0" w:space="0" w:color="auto"/>
      </w:divBdr>
    </w:div>
    <w:div w:id="48381972">
      <w:bodyDiv w:val="1"/>
      <w:marLeft w:val="0"/>
      <w:marRight w:val="0"/>
      <w:marTop w:val="0"/>
      <w:marBottom w:val="0"/>
      <w:divBdr>
        <w:top w:val="none" w:sz="0" w:space="0" w:color="auto"/>
        <w:left w:val="none" w:sz="0" w:space="0" w:color="auto"/>
        <w:bottom w:val="none" w:sz="0" w:space="0" w:color="auto"/>
        <w:right w:val="none" w:sz="0" w:space="0" w:color="auto"/>
      </w:divBdr>
    </w:div>
    <w:div w:id="52628521">
      <w:bodyDiv w:val="1"/>
      <w:marLeft w:val="0"/>
      <w:marRight w:val="0"/>
      <w:marTop w:val="0"/>
      <w:marBottom w:val="0"/>
      <w:divBdr>
        <w:top w:val="none" w:sz="0" w:space="0" w:color="auto"/>
        <w:left w:val="none" w:sz="0" w:space="0" w:color="auto"/>
        <w:bottom w:val="none" w:sz="0" w:space="0" w:color="auto"/>
        <w:right w:val="none" w:sz="0" w:space="0" w:color="auto"/>
      </w:divBdr>
    </w:div>
    <w:div w:id="168327856">
      <w:bodyDiv w:val="1"/>
      <w:marLeft w:val="0"/>
      <w:marRight w:val="0"/>
      <w:marTop w:val="0"/>
      <w:marBottom w:val="0"/>
      <w:divBdr>
        <w:top w:val="none" w:sz="0" w:space="0" w:color="auto"/>
        <w:left w:val="none" w:sz="0" w:space="0" w:color="auto"/>
        <w:bottom w:val="none" w:sz="0" w:space="0" w:color="auto"/>
        <w:right w:val="none" w:sz="0" w:space="0" w:color="auto"/>
      </w:divBdr>
      <w:divsChild>
        <w:div w:id="281569975">
          <w:marLeft w:val="0"/>
          <w:marRight w:val="0"/>
          <w:marTop w:val="0"/>
          <w:marBottom w:val="0"/>
          <w:divBdr>
            <w:top w:val="none" w:sz="0" w:space="0" w:color="auto"/>
            <w:left w:val="none" w:sz="0" w:space="0" w:color="auto"/>
            <w:bottom w:val="none" w:sz="0" w:space="0" w:color="auto"/>
            <w:right w:val="none" w:sz="0" w:space="0" w:color="auto"/>
          </w:divBdr>
          <w:divsChild>
            <w:div w:id="959844904">
              <w:marLeft w:val="0"/>
              <w:marRight w:val="0"/>
              <w:marTop w:val="0"/>
              <w:marBottom w:val="0"/>
              <w:divBdr>
                <w:top w:val="none" w:sz="0" w:space="0" w:color="auto"/>
                <w:left w:val="none" w:sz="0" w:space="0" w:color="auto"/>
                <w:bottom w:val="none" w:sz="0" w:space="0" w:color="auto"/>
                <w:right w:val="none" w:sz="0" w:space="0" w:color="auto"/>
              </w:divBdr>
              <w:divsChild>
                <w:div w:id="640430048">
                  <w:marLeft w:val="0"/>
                  <w:marRight w:val="0"/>
                  <w:marTop w:val="0"/>
                  <w:marBottom w:val="0"/>
                  <w:divBdr>
                    <w:top w:val="none" w:sz="0" w:space="0" w:color="auto"/>
                    <w:left w:val="none" w:sz="0" w:space="0" w:color="auto"/>
                    <w:bottom w:val="none" w:sz="0" w:space="0" w:color="auto"/>
                    <w:right w:val="none" w:sz="0" w:space="0" w:color="auto"/>
                  </w:divBdr>
                  <w:divsChild>
                    <w:div w:id="4277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7133">
      <w:bodyDiv w:val="1"/>
      <w:marLeft w:val="0"/>
      <w:marRight w:val="0"/>
      <w:marTop w:val="0"/>
      <w:marBottom w:val="0"/>
      <w:divBdr>
        <w:top w:val="none" w:sz="0" w:space="0" w:color="auto"/>
        <w:left w:val="none" w:sz="0" w:space="0" w:color="auto"/>
        <w:bottom w:val="none" w:sz="0" w:space="0" w:color="auto"/>
        <w:right w:val="none" w:sz="0" w:space="0" w:color="auto"/>
      </w:divBdr>
    </w:div>
    <w:div w:id="168641034">
      <w:bodyDiv w:val="1"/>
      <w:marLeft w:val="0"/>
      <w:marRight w:val="0"/>
      <w:marTop w:val="0"/>
      <w:marBottom w:val="0"/>
      <w:divBdr>
        <w:top w:val="none" w:sz="0" w:space="0" w:color="auto"/>
        <w:left w:val="none" w:sz="0" w:space="0" w:color="auto"/>
        <w:bottom w:val="none" w:sz="0" w:space="0" w:color="auto"/>
        <w:right w:val="none" w:sz="0" w:space="0" w:color="auto"/>
      </w:divBdr>
    </w:div>
    <w:div w:id="198934479">
      <w:bodyDiv w:val="1"/>
      <w:marLeft w:val="0"/>
      <w:marRight w:val="0"/>
      <w:marTop w:val="0"/>
      <w:marBottom w:val="0"/>
      <w:divBdr>
        <w:top w:val="none" w:sz="0" w:space="0" w:color="auto"/>
        <w:left w:val="none" w:sz="0" w:space="0" w:color="auto"/>
        <w:bottom w:val="none" w:sz="0" w:space="0" w:color="auto"/>
        <w:right w:val="none" w:sz="0" w:space="0" w:color="auto"/>
      </w:divBdr>
    </w:div>
    <w:div w:id="406151876">
      <w:bodyDiv w:val="1"/>
      <w:marLeft w:val="0"/>
      <w:marRight w:val="0"/>
      <w:marTop w:val="0"/>
      <w:marBottom w:val="0"/>
      <w:divBdr>
        <w:top w:val="none" w:sz="0" w:space="0" w:color="auto"/>
        <w:left w:val="none" w:sz="0" w:space="0" w:color="auto"/>
        <w:bottom w:val="none" w:sz="0" w:space="0" w:color="auto"/>
        <w:right w:val="none" w:sz="0" w:space="0" w:color="auto"/>
      </w:divBdr>
    </w:div>
    <w:div w:id="545413478">
      <w:bodyDiv w:val="1"/>
      <w:marLeft w:val="0"/>
      <w:marRight w:val="0"/>
      <w:marTop w:val="0"/>
      <w:marBottom w:val="0"/>
      <w:divBdr>
        <w:top w:val="none" w:sz="0" w:space="0" w:color="auto"/>
        <w:left w:val="none" w:sz="0" w:space="0" w:color="auto"/>
        <w:bottom w:val="none" w:sz="0" w:space="0" w:color="auto"/>
        <w:right w:val="none" w:sz="0" w:space="0" w:color="auto"/>
      </w:divBdr>
    </w:div>
    <w:div w:id="547490898">
      <w:bodyDiv w:val="1"/>
      <w:marLeft w:val="0"/>
      <w:marRight w:val="0"/>
      <w:marTop w:val="0"/>
      <w:marBottom w:val="0"/>
      <w:divBdr>
        <w:top w:val="none" w:sz="0" w:space="0" w:color="auto"/>
        <w:left w:val="none" w:sz="0" w:space="0" w:color="auto"/>
        <w:bottom w:val="none" w:sz="0" w:space="0" w:color="auto"/>
        <w:right w:val="none" w:sz="0" w:space="0" w:color="auto"/>
      </w:divBdr>
      <w:divsChild>
        <w:div w:id="1330334052">
          <w:marLeft w:val="0"/>
          <w:marRight w:val="0"/>
          <w:marTop w:val="0"/>
          <w:marBottom w:val="0"/>
          <w:divBdr>
            <w:top w:val="none" w:sz="0" w:space="0" w:color="auto"/>
            <w:left w:val="none" w:sz="0" w:space="0" w:color="auto"/>
            <w:bottom w:val="none" w:sz="0" w:space="0" w:color="auto"/>
            <w:right w:val="none" w:sz="0" w:space="0" w:color="auto"/>
          </w:divBdr>
          <w:divsChild>
            <w:div w:id="158883972">
              <w:marLeft w:val="0"/>
              <w:marRight w:val="0"/>
              <w:marTop w:val="0"/>
              <w:marBottom w:val="0"/>
              <w:divBdr>
                <w:top w:val="none" w:sz="0" w:space="0" w:color="auto"/>
                <w:left w:val="none" w:sz="0" w:space="0" w:color="auto"/>
                <w:bottom w:val="none" w:sz="0" w:space="0" w:color="auto"/>
                <w:right w:val="none" w:sz="0" w:space="0" w:color="auto"/>
              </w:divBdr>
              <w:divsChild>
                <w:div w:id="532497700">
                  <w:marLeft w:val="0"/>
                  <w:marRight w:val="0"/>
                  <w:marTop w:val="0"/>
                  <w:marBottom w:val="0"/>
                  <w:divBdr>
                    <w:top w:val="none" w:sz="0" w:space="0" w:color="auto"/>
                    <w:left w:val="none" w:sz="0" w:space="0" w:color="auto"/>
                    <w:bottom w:val="none" w:sz="0" w:space="0" w:color="auto"/>
                    <w:right w:val="none" w:sz="0" w:space="0" w:color="auto"/>
                  </w:divBdr>
                  <w:divsChild>
                    <w:div w:id="2052152160">
                      <w:marLeft w:val="0"/>
                      <w:marRight w:val="0"/>
                      <w:marTop w:val="0"/>
                      <w:marBottom w:val="0"/>
                      <w:divBdr>
                        <w:top w:val="none" w:sz="0" w:space="0" w:color="auto"/>
                        <w:left w:val="none" w:sz="0" w:space="0" w:color="auto"/>
                        <w:bottom w:val="single" w:sz="6" w:space="0" w:color="CECECA"/>
                        <w:right w:val="none" w:sz="0" w:space="0" w:color="auto"/>
                      </w:divBdr>
                      <w:divsChild>
                        <w:div w:id="2414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084">
          <w:marLeft w:val="0"/>
          <w:marRight w:val="0"/>
          <w:marTop w:val="0"/>
          <w:marBottom w:val="0"/>
          <w:divBdr>
            <w:top w:val="none" w:sz="0" w:space="0" w:color="auto"/>
            <w:left w:val="none" w:sz="0" w:space="0" w:color="auto"/>
            <w:bottom w:val="none" w:sz="0" w:space="0" w:color="auto"/>
            <w:right w:val="none" w:sz="0" w:space="0" w:color="auto"/>
          </w:divBdr>
          <w:divsChild>
            <w:div w:id="1403992845">
              <w:marLeft w:val="0"/>
              <w:marRight w:val="0"/>
              <w:marTop w:val="0"/>
              <w:marBottom w:val="0"/>
              <w:divBdr>
                <w:top w:val="none" w:sz="0" w:space="0" w:color="auto"/>
                <w:left w:val="none" w:sz="0" w:space="0" w:color="auto"/>
                <w:bottom w:val="none" w:sz="0" w:space="0" w:color="auto"/>
                <w:right w:val="none" w:sz="0" w:space="0" w:color="auto"/>
              </w:divBdr>
              <w:divsChild>
                <w:div w:id="1481844084">
                  <w:marLeft w:val="0"/>
                  <w:marRight w:val="0"/>
                  <w:marTop w:val="0"/>
                  <w:marBottom w:val="0"/>
                  <w:divBdr>
                    <w:top w:val="none" w:sz="0" w:space="0" w:color="auto"/>
                    <w:left w:val="none" w:sz="0" w:space="0" w:color="auto"/>
                    <w:bottom w:val="none" w:sz="0" w:space="0" w:color="auto"/>
                    <w:right w:val="none" w:sz="0" w:space="0" w:color="auto"/>
                  </w:divBdr>
                  <w:divsChild>
                    <w:div w:id="437020004">
                      <w:marLeft w:val="0"/>
                      <w:marRight w:val="0"/>
                      <w:marTop w:val="0"/>
                      <w:marBottom w:val="0"/>
                      <w:divBdr>
                        <w:top w:val="none" w:sz="0" w:space="0" w:color="auto"/>
                        <w:left w:val="none" w:sz="0" w:space="0" w:color="auto"/>
                        <w:bottom w:val="none" w:sz="0" w:space="0" w:color="auto"/>
                        <w:right w:val="none" w:sz="0" w:space="0" w:color="auto"/>
                      </w:divBdr>
                      <w:divsChild>
                        <w:div w:id="501240845">
                          <w:marLeft w:val="0"/>
                          <w:marRight w:val="0"/>
                          <w:marTop w:val="0"/>
                          <w:marBottom w:val="0"/>
                          <w:divBdr>
                            <w:top w:val="none" w:sz="0" w:space="0" w:color="auto"/>
                            <w:left w:val="none" w:sz="0" w:space="0" w:color="auto"/>
                            <w:bottom w:val="none" w:sz="0" w:space="0" w:color="auto"/>
                            <w:right w:val="none" w:sz="0" w:space="0" w:color="auto"/>
                          </w:divBdr>
                          <w:divsChild>
                            <w:div w:id="2042975552">
                              <w:marLeft w:val="0"/>
                              <w:marRight w:val="0"/>
                              <w:marTop w:val="0"/>
                              <w:marBottom w:val="0"/>
                              <w:divBdr>
                                <w:top w:val="none" w:sz="0" w:space="0" w:color="auto"/>
                                <w:left w:val="none" w:sz="0" w:space="0" w:color="auto"/>
                                <w:bottom w:val="none" w:sz="0" w:space="0" w:color="auto"/>
                                <w:right w:val="none" w:sz="0" w:space="0" w:color="auto"/>
                              </w:divBdr>
                              <w:divsChild>
                                <w:div w:id="3718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89320">
      <w:bodyDiv w:val="1"/>
      <w:marLeft w:val="0"/>
      <w:marRight w:val="0"/>
      <w:marTop w:val="0"/>
      <w:marBottom w:val="0"/>
      <w:divBdr>
        <w:top w:val="none" w:sz="0" w:space="0" w:color="auto"/>
        <w:left w:val="none" w:sz="0" w:space="0" w:color="auto"/>
        <w:bottom w:val="none" w:sz="0" w:space="0" w:color="auto"/>
        <w:right w:val="none" w:sz="0" w:space="0" w:color="auto"/>
      </w:divBdr>
    </w:div>
    <w:div w:id="665550275">
      <w:bodyDiv w:val="1"/>
      <w:marLeft w:val="0"/>
      <w:marRight w:val="0"/>
      <w:marTop w:val="0"/>
      <w:marBottom w:val="0"/>
      <w:divBdr>
        <w:top w:val="none" w:sz="0" w:space="0" w:color="auto"/>
        <w:left w:val="none" w:sz="0" w:space="0" w:color="auto"/>
        <w:bottom w:val="none" w:sz="0" w:space="0" w:color="auto"/>
        <w:right w:val="none" w:sz="0" w:space="0" w:color="auto"/>
      </w:divBdr>
    </w:div>
    <w:div w:id="773212751">
      <w:bodyDiv w:val="1"/>
      <w:marLeft w:val="0"/>
      <w:marRight w:val="0"/>
      <w:marTop w:val="0"/>
      <w:marBottom w:val="0"/>
      <w:divBdr>
        <w:top w:val="none" w:sz="0" w:space="0" w:color="auto"/>
        <w:left w:val="none" w:sz="0" w:space="0" w:color="auto"/>
        <w:bottom w:val="none" w:sz="0" w:space="0" w:color="auto"/>
        <w:right w:val="none" w:sz="0" w:space="0" w:color="auto"/>
      </w:divBdr>
    </w:div>
    <w:div w:id="866214289">
      <w:bodyDiv w:val="1"/>
      <w:marLeft w:val="0"/>
      <w:marRight w:val="0"/>
      <w:marTop w:val="0"/>
      <w:marBottom w:val="0"/>
      <w:divBdr>
        <w:top w:val="none" w:sz="0" w:space="0" w:color="auto"/>
        <w:left w:val="none" w:sz="0" w:space="0" w:color="auto"/>
        <w:bottom w:val="none" w:sz="0" w:space="0" w:color="auto"/>
        <w:right w:val="none" w:sz="0" w:space="0" w:color="auto"/>
      </w:divBdr>
    </w:div>
    <w:div w:id="1050373693">
      <w:bodyDiv w:val="1"/>
      <w:marLeft w:val="0"/>
      <w:marRight w:val="0"/>
      <w:marTop w:val="0"/>
      <w:marBottom w:val="0"/>
      <w:divBdr>
        <w:top w:val="none" w:sz="0" w:space="0" w:color="auto"/>
        <w:left w:val="none" w:sz="0" w:space="0" w:color="auto"/>
        <w:bottom w:val="none" w:sz="0" w:space="0" w:color="auto"/>
        <w:right w:val="none" w:sz="0" w:space="0" w:color="auto"/>
      </w:divBdr>
    </w:div>
    <w:div w:id="1126242189">
      <w:bodyDiv w:val="1"/>
      <w:marLeft w:val="0"/>
      <w:marRight w:val="0"/>
      <w:marTop w:val="0"/>
      <w:marBottom w:val="0"/>
      <w:divBdr>
        <w:top w:val="none" w:sz="0" w:space="0" w:color="auto"/>
        <w:left w:val="none" w:sz="0" w:space="0" w:color="auto"/>
        <w:bottom w:val="none" w:sz="0" w:space="0" w:color="auto"/>
        <w:right w:val="none" w:sz="0" w:space="0" w:color="auto"/>
      </w:divBdr>
    </w:div>
    <w:div w:id="1325938043">
      <w:bodyDiv w:val="1"/>
      <w:marLeft w:val="0"/>
      <w:marRight w:val="0"/>
      <w:marTop w:val="0"/>
      <w:marBottom w:val="0"/>
      <w:divBdr>
        <w:top w:val="none" w:sz="0" w:space="0" w:color="auto"/>
        <w:left w:val="none" w:sz="0" w:space="0" w:color="auto"/>
        <w:bottom w:val="none" w:sz="0" w:space="0" w:color="auto"/>
        <w:right w:val="none" w:sz="0" w:space="0" w:color="auto"/>
      </w:divBdr>
      <w:divsChild>
        <w:div w:id="625700543">
          <w:marLeft w:val="0"/>
          <w:marRight w:val="0"/>
          <w:marTop w:val="0"/>
          <w:marBottom w:val="0"/>
          <w:divBdr>
            <w:top w:val="none" w:sz="0" w:space="0" w:color="auto"/>
            <w:left w:val="none" w:sz="0" w:space="0" w:color="auto"/>
            <w:bottom w:val="none" w:sz="0" w:space="0" w:color="auto"/>
            <w:right w:val="none" w:sz="0" w:space="0" w:color="auto"/>
          </w:divBdr>
          <w:divsChild>
            <w:div w:id="127090320">
              <w:marLeft w:val="0"/>
              <w:marRight w:val="0"/>
              <w:marTop w:val="0"/>
              <w:marBottom w:val="0"/>
              <w:divBdr>
                <w:top w:val="none" w:sz="0" w:space="0" w:color="auto"/>
                <w:left w:val="none" w:sz="0" w:space="0" w:color="auto"/>
                <w:bottom w:val="none" w:sz="0" w:space="0" w:color="auto"/>
                <w:right w:val="none" w:sz="0" w:space="0" w:color="auto"/>
              </w:divBdr>
              <w:divsChild>
                <w:div w:id="522943293">
                  <w:marLeft w:val="0"/>
                  <w:marRight w:val="0"/>
                  <w:marTop w:val="0"/>
                  <w:marBottom w:val="0"/>
                  <w:divBdr>
                    <w:top w:val="none" w:sz="0" w:space="0" w:color="auto"/>
                    <w:left w:val="none" w:sz="0" w:space="0" w:color="auto"/>
                    <w:bottom w:val="none" w:sz="0" w:space="0" w:color="auto"/>
                    <w:right w:val="none" w:sz="0" w:space="0" w:color="auto"/>
                  </w:divBdr>
                  <w:divsChild>
                    <w:div w:id="16896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18255">
      <w:bodyDiv w:val="1"/>
      <w:marLeft w:val="0"/>
      <w:marRight w:val="0"/>
      <w:marTop w:val="0"/>
      <w:marBottom w:val="0"/>
      <w:divBdr>
        <w:top w:val="none" w:sz="0" w:space="0" w:color="auto"/>
        <w:left w:val="none" w:sz="0" w:space="0" w:color="auto"/>
        <w:bottom w:val="none" w:sz="0" w:space="0" w:color="auto"/>
        <w:right w:val="none" w:sz="0" w:space="0" w:color="auto"/>
      </w:divBdr>
      <w:divsChild>
        <w:div w:id="296617136">
          <w:marLeft w:val="0"/>
          <w:marRight w:val="0"/>
          <w:marTop w:val="0"/>
          <w:marBottom w:val="0"/>
          <w:divBdr>
            <w:top w:val="none" w:sz="0" w:space="0" w:color="auto"/>
            <w:left w:val="none" w:sz="0" w:space="0" w:color="auto"/>
            <w:bottom w:val="none" w:sz="0" w:space="0" w:color="auto"/>
            <w:right w:val="none" w:sz="0" w:space="0" w:color="auto"/>
          </w:divBdr>
          <w:divsChild>
            <w:div w:id="1973946352">
              <w:marLeft w:val="0"/>
              <w:marRight w:val="0"/>
              <w:marTop w:val="0"/>
              <w:marBottom w:val="0"/>
              <w:divBdr>
                <w:top w:val="none" w:sz="0" w:space="0" w:color="auto"/>
                <w:left w:val="none" w:sz="0" w:space="0" w:color="auto"/>
                <w:bottom w:val="none" w:sz="0" w:space="0" w:color="auto"/>
                <w:right w:val="none" w:sz="0" w:space="0" w:color="auto"/>
              </w:divBdr>
              <w:divsChild>
                <w:div w:id="156042870">
                  <w:marLeft w:val="0"/>
                  <w:marRight w:val="0"/>
                  <w:marTop w:val="0"/>
                  <w:marBottom w:val="0"/>
                  <w:divBdr>
                    <w:top w:val="none" w:sz="0" w:space="0" w:color="auto"/>
                    <w:left w:val="none" w:sz="0" w:space="0" w:color="auto"/>
                    <w:bottom w:val="none" w:sz="0" w:space="0" w:color="auto"/>
                    <w:right w:val="none" w:sz="0" w:space="0" w:color="auto"/>
                  </w:divBdr>
                  <w:divsChild>
                    <w:div w:id="20495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482">
      <w:bodyDiv w:val="1"/>
      <w:marLeft w:val="0"/>
      <w:marRight w:val="0"/>
      <w:marTop w:val="0"/>
      <w:marBottom w:val="0"/>
      <w:divBdr>
        <w:top w:val="none" w:sz="0" w:space="0" w:color="auto"/>
        <w:left w:val="none" w:sz="0" w:space="0" w:color="auto"/>
        <w:bottom w:val="none" w:sz="0" w:space="0" w:color="auto"/>
        <w:right w:val="none" w:sz="0" w:space="0" w:color="auto"/>
      </w:divBdr>
      <w:divsChild>
        <w:div w:id="1197740269">
          <w:marLeft w:val="0"/>
          <w:marRight w:val="0"/>
          <w:marTop w:val="0"/>
          <w:marBottom w:val="0"/>
          <w:divBdr>
            <w:top w:val="none" w:sz="0" w:space="0" w:color="auto"/>
            <w:left w:val="none" w:sz="0" w:space="0" w:color="auto"/>
            <w:bottom w:val="none" w:sz="0" w:space="0" w:color="auto"/>
            <w:right w:val="none" w:sz="0" w:space="0" w:color="auto"/>
          </w:divBdr>
          <w:divsChild>
            <w:div w:id="1903559929">
              <w:marLeft w:val="0"/>
              <w:marRight w:val="0"/>
              <w:marTop w:val="0"/>
              <w:marBottom w:val="0"/>
              <w:divBdr>
                <w:top w:val="none" w:sz="0" w:space="0" w:color="auto"/>
                <w:left w:val="none" w:sz="0" w:space="0" w:color="auto"/>
                <w:bottom w:val="none" w:sz="0" w:space="0" w:color="auto"/>
                <w:right w:val="none" w:sz="0" w:space="0" w:color="auto"/>
              </w:divBdr>
              <w:divsChild>
                <w:div w:id="787361382">
                  <w:marLeft w:val="0"/>
                  <w:marRight w:val="0"/>
                  <w:marTop w:val="0"/>
                  <w:marBottom w:val="0"/>
                  <w:divBdr>
                    <w:top w:val="none" w:sz="0" w:space="0" w:color="auto"/>
                    <w:left w:val="none" w:sz="0" w:space="0" w:color="auto"/>
                    <w:bottom w:val="none" w:sz="0" w:space="0" w:color="auto"/>
                    <w:right w:val="none" w:sz="0" w:space="0" w:color="auto"/>
                  </w:divBdr>
                  <w:divsChild>
                    <w:div w:id="301426229">
                      <w:marLeft w:val="0"/>
                      <w:marRight w:val="0"/>
                      <w:marTop w:val="0"/>
                      <w:marBottom w:val="0"/>
                      <w:divBdr>
                        <w:top w:val="none" w:sz="0" w:space="0" w:color="auto"/>
                        <w:left w:val="none" w:sz="0" w:space="0" w:color="auto"/>
                        <w:bottom w:val="none" w:sz="0" w:space="0" w:color="auto"/>
                        <w:right w:val="none" w:sz="0" w:space="0" w:color="auto"/>
                      </w:divBdr>
                    </w:div>
                  </w:divsChild>
                </w:div>
                <w:div w:id="1015155236">
                  <w:marLeft w:val="0"/>
                  <w:marRight w:val="0"/>
                  <w:marTop w:val="0"/>
                  <w:marBottom w:val="0"/>
                  <w:divBdr>
                    <w:top w:val="none" w:sz="0" w:space="0" w:color="auto"/>
                    <w:left w:val="none" w:sz="0" w:space="0" w:color="auto"/>
                    <w:bottom w:val="none" w:sz="0" w:space="0" w:color="auto"/>
                    <w:right w:val="none" w:sz="0" w:space="0" w:color="auto"/>
                  </w:divBdr>
                  <w:divsChild>
                    <w:div w:id="240525766">
                      <w:marLeft w:val="0"/>
                      <w:marRight w:val="0"/>
                      <w:marTop w:val="0"/>
                      <w:marBottom w:val="0"/>
                      <w:divBdr>
                        <w:top w:val="none" w:sz="0" w:space="0" w:color="auto"/>
                        <w:left w:val="none" w:sz="0" w:space="0" w:color="auto"/>
                        <w:bottom w:val="none" w:sz="0" w:space="0" w:color="auto"/>
                        <w:right w:val="none" w:sz="0" w:space="0" w:color="auto"/>
                      </w:divBdr>
                    </w:div>
                  </w:divsChild>
                </w:div>
                <w:div w:id="1127091417">
                  <w:marLeft w:val="0"/>
                  <w:marRight w:val="0"/>
                  <w:marTop w:val="0"/>
                  <w:marBottom w:val="0"/>
                  <w:divBdr>
                    <w:top w:val="none" w:sz="0" w:space="0" w:color="auto"/>
                    <w:left w:val="none" w:sz="0" w:space="0" w:color="auto"/>
                    <w:bottom w:val="none" w:sz="0" w:space="0" w:color="auto"/>
                    <w:right w:val="none" w:sz="0" w:space="0" w:color="auto"/>
                  </w:divBdr>
                  <w:divsChild>
                    <w:div w:id="230695643">
                      <w:marLeft w:val="0"/>
                      <w:marRight w:val="0"/>
                      <w:marTop w:val="0"/>
                      <w:marBottom w:val="0"/>
                      <w:divBdr>
                        <w:top w:val="none" w:sz="0" w:space="0" w:color="auto"/>
                        <w:left w:val="none" w:sz="0" w:space="0" w:color="auto"/>
                        <w:bottom w:val="none" w:sz="0" w:space="0" w:color="auto"/>
                        <w:right w:val="none" w:sz="0" w:space="0" w:color="auto"/>
                      </w:divBdr>
                    </w:div>
                    <w:div w:id="686907009">
                      <w:marLeft w:val="0"/>
                      <w:marRight w:val="0"/>
                      <w:marTop w:val="0"/>
                      <w:marBottom w:val="0"/>
                      <w:divBdr>
                        <w:top w:val="none" w:sz="0" w:space="0" w:color="auto"/>
                        <w:left w:val="none" w:sz="0" w:space="0" w:color="auto"/>
                        <w:bottom w:val="none" w:sz="0" w:space="0" w:color="auto"/>
                        <w:right w:val="none" w:sz="0" w:space="0" w:color="auto"/>
                      </w:divBdr>
                    </w:div>
                  </w:divsChild>
                </w:div>
                <w:div w:id="1651054521">
                  <w:marLeft w:val="0"/>
                  <w:marRight w:val="0"/>
                  <w:marTop w:val="0"/>
                  <w:marBottom w:val="0"/>
                  <w:divBdr>
                    <w:top w:val="none" w:sz="0" w:space="0" w:color="auto"/>
                    <w:left w:val="none" w:sz="0" w:space="0" w:color="auto"/>
                    <w:bottom w:val="none" w:sz="0" w:space="0" w:color="auto"/>
                    <w:right w:val="none" w:sz="0" w:space="0" w:color="auto"/>
                  </w:divBdr>
                  <w:divsChild>
                    <w:div w:id="17576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4228">
      <w:bodyDiv w:val="1"/>
      <w:marLeft w:val="0"/>
      <w:marRight w:val="0"/>
      <w:marTop w:val="0"/>
      <w:marBottom w:val="0"/>
      <w:divBdr>
        <w:top w:val="none" w:sz="0" w:space="0" w:color="auto"/>
        <w:left w:val="none" w:sz="0" w:space="0" w:color="auto"/>
        <w:bottom w:val="none" w:sz="0" w:space="0" w:color="auto"/>
        <w:right w:val="none" w:sz="0" w:space="0" w:color="auto"/>
      </w:divBdr>
    </w:div>
    <w:div w:id="1532763556">
      <w:bodyDiv w:val="1"/>
      <w:marLeft w:val="0"/>
      <w:marRight w:val="0"/>
      <w:marTop w:val="0"/>
      <w:marBottom w:val="0"/>
      <w:divBdr>
        <w:top w:val="none" w:sz="0" w:space="0" w:color="auto"/>
        <w:left w:val="none" w:sz="0" w:space="0" w:color="auto"/>
        <w:bottom w:val="none" w:sz="0" w:space="0" w:color="auto"/>
        <w:right w:val="none" w:sz="0" w:space="0" w:color="auto"/>
      </w:divBdr>
    </w:div>
    <w:div w:id="1542665456">
      <w:bodyDiv w:val="1"/>
      <w:marLeft w:val="0"/>
      <w:marRight w:val="0"/>
      <w:marTop w:val="0"/>
      <w:marBottom w:val="0"/>
      <w:divBdr>
        <w:top w:val="none" w:sz="0" w:space="0" w:color="auto"/>
        <w:left w:val="none" w:sz="0" w:space="0" w:color="auto"/>
        <w:bottom w:val="none" w:sz="0" w:space="0" w:color="auto"/>
        <w:right w:val="none" w:sz="0" w:space="0" w:color="auto"/>
      </w:divBdr>
    </w:div>
    <w:div w:id="1581865482">
      <w:bodyDiv w:val="1"/>
      <w:marLeft w:val="0"/>
      <w:marRight w:val="0"/>
      <w:marTop w:val="0"/>
      <w:marBottom w:val="0"/>
      <w:divBdr>
        <w:top w:val="none" w:sz="0" w:space="0" w:color="auto"/>
        <w:left w:val="none" w:sz="0" w:space="0" w:color="auto"/>
        <w:bottom w:val="none" w:sz="0" w:space="0" w:color="auto"/>
        <w:right w:val="none" w:sz="0" w:space="0" w:color="auto"/>
      </w:divBdr>
    </w:div>
    <w:div w:id="1599824859">
      <w:bodyDiv w:val="1"/>
      <w:marLeft w:val="0"/>
      <w:marRight w:val="0"/>
      <w:marTop w:val="0"/>
      <w:marBottom w:val="0"/>
      <w:divBdr>
        <w:top w:val="none" w:sz="0" w:space="0" w:color="auto"/>
        <w:left w:val="none" w:sz="0" w:space="0" w:color="auto"/>
        <w:bottom w:val="none" w:sz="0" w:space="0" w:color="auto"/>
        <w:right w:val="none" w:sz="0" w:space="0" w:color="auto"/>
      </w:divBdr>
    </w:div>
    <w:div w:id="1647540079">
      <w:bodyDiv w:val="1"/>
      <w:marLeft w:val="0"/>
      <w:marRight w:val="0"/>
      <w:marTop w:val="0"/>
      <w:marBottom w:val="0"/>
      <w:divBdr>
        <w:top w:val="none" w:sz="0" w:space="0" w:color="auto"/>
        <w:left w:val="none" w:sz="0" w:space="0" w:color="auto"/>
        <w:bottom w:val="none" w:sz="0" w:space="0" w:color="auto"/>
        <w:right w:val="none" w:sz="0" w:space="0" w:color="auto"/>
      </w:divBdr>
    </w:div>
    <w:div w:id="1790279510">
      <w:bodyDiv w:val="1"/>
      <w:marLeft w:val="0"/>
      <w:marRight w:val="0"/>
      <w:marTop w:val="0"/>
      <w:marBottom w:val="0"/>
      <w:divBdr>
        <w:top w:val="none" w:sz="0" w:space="0" w:color="auto"/>
        <w:left w:val="none" w:sz="0" w:space="0" w:color="auto"/>
        <w:bottom w:val="none" w:sz="0" w:space="0" w:color="auto"/>
        <w:right w:val="none" w:sz="0" w:space="0" w:color="auto"/>
      </w:divBdr>
    </w:div>
    <w:div w:id="1874226271">
      <w:bodyDiv w:val="1"/>
      <w:marLeft w:val="0"/>
      <w:marRight w:val="0"/>
      <w:marTop w:val="0"/>
      <w:marBottom w:val="0"/>
      <w:divBdr>
        <w:top w:val="none" w:sz="0" w:space="0" w:color="auto"/>
        <w:left w:val="none" w:sz="0" w:space="0" w:color="auto"/>
        <w:bottom w:val="none" w:sz="0" w:space="0" w:color="auto"/>
        <w:right w:val="none" w:sz="0" w:space="0" w:color="auto"/>
      </w:divBdr>
    </w:div>
    <w:div w:id="2106801860">
      <w:bodyDiv w:val="1"/>
      <w:marLeft w:val="0"/>
      <w:marRight w:val="0"/>
      <w:marTop w:val="0"/>
      <w:marBottom w:val="0"/>
      <w:divBdr>
        <w:top w:val="none" w:sz="0" w:space="0" w:color="auto"/>
        <w:left w:val="none" w:sz="0" w:space="0" w:color="auto"/>
        <w:bottom w:val="none" w:sz="0" w:space="0" w:color="auto"/>
        <w:right w:val="none" w:sz="0" w:space="0" w:color="auto"/>
      </w:divBdr>
    </w:div>
    <w:div w:id="213190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EEI@rand.org" TargetMode="External"/><Relationship Id="rId26" Type="http://schemas.openxmlformats.org/officeDocument/2006/relationships/footer" Target="footer5.xml"/><Relationship Id="rId39" Type="http://schemas.openxmlformats.org/officeDocument/2006/relationships/footer" Target="footer13.xml"/><Relationship Id="rId21" Type="http://schemas.openxmlformats.org/officeDocument/2006/relationships/header" Target="header2.xml"/><Relationship Id="rId34" Type="http://schemas.openxmlformats.org/officeDocument/2006/relationships/footer" Target="footer10.xml"/><Relationship Id="rId42" Type="http://schemas.openxmlformats.org/officeDocument/2006/relationships/hyperlink" Target="https://signaturepractices.casel.org/practices/" TargetMode="External"/><Relationship Id="rId47" Type="http://schemas.openxmlformats.org/officeDocument/2006/relationships/hyperlink" Target="https://schoolguide.casel.org/resource/sel-integrated-lesson-or-activity-planning-checklist/" TargetMode="External"/><Relationship Id="rId50" Type="http://schemas.openxmlformats.org/officeDocument/2006/relationships/footer" Target="footer16.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schoolguide.casel.org/resource/collaboration-tools-for-building-sel-across-the-school-day-and-out-of-school-time/" TargetMode="External"/><Relationship Id="rId37" Type="http://schemas.openxmlformats.org/officeDocument/2006/relationships/hyperlink" Target="https://seldallas.org/wp-content/uploads/2021/04/SEL-Dallas-Guidebook-2020_FINAL.pdf" TargetMode="External"/><Relationship Id="rId40" Type="http://schemas.openxmlformats.org/officeDocument/2006/relationships/hyperlink" Target="https://schoolguide.casel.org/resource/sel-integrated-lesson-or-activity-planning-checklist/" TargetMode="External"/><Relationship Id="rId45" Type="http://schemas.openxmlformats.org/officeDocument/2006/relationships/footer" Target="footer15.xml"/><Relationship Id="rId53" Type="http://schemas.openxmlformats.org/officeDocument/2006/relationships/footer" Target="footer18.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11.xml"/><Relationship Id="rId43" Type="http://schemas.openxmlformats.org/officeDocument/2006/relationships/hyperlink" Target="https://seldallas.org/wp-content/uploads/2021/04/SEL-Dallas-Guidebook-2020_FINAL.pdf" TargetMode="External"/><Relationship Id="rId48" Type="http://schemas.openxmlformats.org/officeDocument/2006/relationships/hyperlink" Target="https://www.playworks.org/resources/get-the-skill-development-game-guide/skill-development-game-guide-download/?tfa_3262&amp;tfa_3269&amp;tfa_3274"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ldallas.org/wp-content/uploads/2021/04/SEL-Dallas-Guidebook-2020_FINAL.pdf"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yperlink" Target="https://seldallas.org/ost-curriculum/" TargetMode="External"/><Relationship Id="rId20" Type="http://schemas.openxmlformats.org/officeDocument/2006/relationships/footer" Target="footer2.xml"/><Relationship Id="rId41" Type="http://schemas.openxmlformats.org/officeDocument/2006/relationships/hyperlink" Target="https://www.playworks.org/resources/get-the-skill-development-game-guide/skill-development-game-guide-download/?tfa_3262&amp;tfa_3269&amp;tfa_3274"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hyperlink" Target="https://signaturepractices.casel.org/practices/" TargetMode="External"/><Relationship Id="rId49" Type="http://schemas.openxmlformats.org/officeDocument/2006/relationships/hyperlink" Target="https://signaturepractices.casel.org/pract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and.org/pubs/research_reports/RRA379-11.html" TargetMode="External"/></Relationships>
</file>

<file path=word/theme/theme1.xml><?xml version="1.0" encoding="utf-8"?>
<a:theme xmlns:a="http://schemas.openxmlformats.org/drawingml/2006/main" name="ADAPT-ED">
  <a:themeElements>
    <a:clrScheme name="RAND-26">
      <a:dk1>
        <a:srgbClr val="0A0A08"/>
      </a:dk1>
      <a:lt1>
        <a:srgbClr val="FFFFFF"/>
      </a:lt1>
      <a:dk2>
        <a:srgbClr val="39194B"/>
      </a:dk2>
      <a:lt2>
        <a:srgbClr val="FCFBEC"/>
      </a:lt2>
      <a:accent1>
        <a:srgbClr val="822882"/>
      </a:accent1>
      <a:accent2>
        <a:srgbClr val="401D55"/>
      </a:accent2>
      <a:accent3>
        <a:srgbClr val="C1BCAE"/>
      </a:accent3>
      <a:accent4>
        <a:srgbClr val="6C78B9"/>
      </a:accent4>
      <a:accent5>
        <a:srgbClr val="FCB348"/>
      </a:accent5>
      <a:accent6>
        <a:srgbClr val="A63D2B"/>
      </a:accent6>
      <a:hlink>
        <a:srgbClr val="6C489C"/>
      </a:hlink>
      <a:folHlink>
        <a:srgbClr val="6C489D"/>
      </a:folHlink>
    </a:clrScheme>
    <a:fontScheme name="Test">
      <a:majorFont>
        <a:latin typeface="Candar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DAPT-ED" id="{4E1A6AF9-387D-5D4A-A44E-DB8055CFC4AA}" vid="{EDA45A60-D5EE-4D40-8150-0A09A02F9C5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9F5761-4C12-6C47-82BB-94DA5C543EC8}">
  <we:reference id="22ff87a5-132f-4d52-9e97-94d888e4dd91" version="2.1.1.0" store="EXCatalog" storeType="EXCatalog"/>
  <we:alternateReferences>
    <we:reference id="WA104380050" version="2.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17" ma:contentTypeDescription="Create a new document." ma:contentTypeScope="" ma:versionID="39fbcf6badcefe1ea4f839758b494bf4">
  <xsd:schema xmlns:xsd="http://www.w3.org/2001/XMLSchema" xmlns:xs="http://www.w3.org/2001/XMLSchema" xmlns:p="http://schemas.microsoft.com/office/2006/metadata/properties" xmlns:ns2="22054f49-8b7b-467e-b07a-08cbbde63c04" xmlns:ns3="e4a48e87-6f40-4de0-a81a-65f87a11fb6c" targetNamespace="http://schemas.microsoft.com/office/2006/metadata/properties" ma:root="true" ma:fieldsID="6f26502d8af521ff73e54a41543bd9d5" ns2:_="" ns3:_="">
    <xsd:import namespace="22054f49-8b7b-467e-b07a-08cbbde63c04"/>
    <xsd:import namespace="e4a48e87-6f40-4de0-a81a-65f87a11f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48e87-6f40-4de0-a81a-65f87a11fb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6286dc-890a-4e79-b01e-cea98453b518}" ma:internalName="TaxCatchAll" ma:showField="CatchAllData" ma:web="e4a48e87-6f40-4de0-a81a-65f87a11f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054f49-8b7b-467e-b07a-08cbbde63c04">
      <Terms xmlns="http://schemas.microsoft.com/office/infopath/2007/PartnerControls"/>
    </lcf76f155ced4ddcb4097134ff3c332f>
    <TaxCatchAll xmlns="e4a48e87-6f40-4de0-a81a-65f87a11f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D7A2-1050-4EE5-A34F-D5BBD92F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e4a48e87-6f40-4de0-a81a-65f87a11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E511-8A1D-4CA9-976E-468837D5DD13}">
  <ds:schemaRefs>
    <ds:schemaRef ds:uri="http://schemas.microsoft.com/office/2006/metadata/properties"/>
    <ds:schemaRef ds:uri="http://schemas.microsoft.com/office/infopath/2007/PartnerControls"/>
    <ds:schemaRef ds:uri="22054f49-8b7b-467e-b07a-08cbbde63c04"/>
    <ds:schemaRef ds:uri="e4a48e87-6f40-4de0-a81a-65f87a11fb6c"/>
  </ds:schemaRefs>
</ds:datastoreItem>
</file>

<file path=customXml/itemProps3.xml><?xml version="1.0" encoding="utf-8"?>
<ds:datastoreItem xmlns:ds="http://schemas.openxmlformats.org/officeDocument/2006/customXml" ds:itemID="{A5937D77-2EAF-46F1-8EB5-AF6E068E3F93}">
  <ds:schemaRefs>
    <ds:schemaRef ds:uri="http://schemas.microsoft.com/sharepoint/v3/contenttype/forms"/>
  </ds:schemaRefs>
</ds:datastoreItem>
</file>

<file path=customXml/itemProps4.xml><?xml version="1.0" encoding="utf-8"?>
<ds:datastoreItem xmlns:ds="http://schemas.openxmlformats.org/officeDocument/2006/customXml" ds:itemID="{520DE66A-F536-4B83-832D-A73749F8BC08}">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5273</Words>
  <Characters>30060</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RAND Corporation</Company>
  <LinksUpToDate>false</LinksUpToDate>
  <CharactersWithSpaces>35263</CharactersWithSpaces>
  <SharedDoc>false</SharedDoc>
  <HyperlinkBase/>
  <HLinks>
    <vt:vector size="246" baseType="variant">
      <vt:variant>
        <vt:i4>1048629</vt:i4>
      </vt:variant>
      <vt:variant>
        <vt:i4>236</vt:i4>
      </vt:variant>
      <vt:variant>
        <vt:i4>0</vt:i4>
      </vt:variant>
      <vt:variant>
        <vt:i4>5</vt:i4>
      </vt:variant>
      <vt:variant>
        <vt:lpwstr/>
      </vt:variant>
      <vt:variant>
        <vt:lpwstr>_Toc177314279</vt:lpwstr>
      </vt:variant>
      <vt:variant>
        <vt:i4>1048629</vt:i4>
      </vt:variant>
      <vt:variant>
        <vt:i4>230</vt:i4>
      </vt:variant>
      <vt:variant>
        <vt:i4>0</vt:i4>
      </vt:variant>
      <vt:variant>
        <vt:i4>5</vt:i4>
      </vt:variant>
      <vt:variant>
        <vt:lpwstr/>
      </vt:variant>
      <vt:variant>
        <vt:lpwstr>_Toc177314278</vt:lpwstr>
      </vt:variant>
      <vt:variant>
        <vt:i4>1048629</vt:i4>
      </vt:variant>
      <vt:variant>
        <vt:i4>224</vt:i4>
      </vt:variant>
      <vt:variant>
        <vt:i4>0</vt:i4>
      </vt:variant>
      <vt:variant>
        <vt:i4>5</vt:i4>
      </vt:variant>
      <vt:variant>
        <vt:lpwstr/>
      </vt:variant>
      <vt:variant>
        <vt:lpwstr>_Toc177314277</vt:lpwstr>
      </vt:variant>
      <vt:variant>
        <vt:i4>1048629</vt:i4>
      </vt:variant>
      <vt:variant>
        <vt:i4>218</vt:i4>
      </vt:variant>
      <vt:variant>
        <vt:i4>0</vt:i4>
      </vt:variant>
      <vt:variant>
        <vt:i4>5</vt:i4>
      </vt:variant>
      <vt:variant>
        <vt:lpwstr/>
      </vt:variant>
      <vt:variant>
        <vt:lpwstr>_Toc177314276</vt:lpwstr>
      </vt:variant>
      <vt:variant>
        <vt:i4>1048629</vt:i4>
      </vt:variant>
      <vt:variant>
        <vt:i4>212</vt:i4>
      </vt:variant>
      <vt:variant>
        <vt:i4>0</vt:i4>
      </vt:variant>
      <vt:variant>
        <vt:i4>5</vt:i4>
      </vt:variant>
      <vt:variant>
        <vt:lpwstr/>
      </vt:variant>
      <vt:variant>
        <vt:lpwstr>_Toc177314275</vt:lpwstr>
      </vt:variant>
      <vt:variant>
        <vt:i4>1048629</vt:i4>
      </vt:variant>
      <vt:variant>
        <vt:i4>206</vt:i4>
      </vt:variant>
      <vt:variant>
        <vt:i4>0</vt:i4>
      </vt:variant>
      <vt:variant>
        <vt:i4>5</vt:i4>
      </vt:variant>
      <vt:variant>
        <vt:lpwstr/>
      </vt:variant>
      <vt:variant>
        <vt:lpwstr>_Toc177314274</vt:lpwstr>
      </vt:variant>
      <vt:variant>
        <vt:i4>1048629</vt:i4>
      </vt:variant>
      <vt:variant>
        <vt:i4>200</vt:i4>
      </vt:variant>
      <vt:variant>
        <vt:i4>0</vt:i4>
      </vt:variant>
      <vt:variant>
        <vt:i4>5</vt:i4>
      </vt:variant>
      <vt:variant>
        <vt:lpwstr/>
      </vt:variant>
      <vt:variant>
        <vt:lpwstr>_Toc177314273</vt:lpwstr>
      </vt:variant>
      <vt:variant>
        <vt:i4>1245237</vt:i4>
      </vt:variant>
      <vt:variant>
        <vt:i4>191</vt:i4>
      </vt:variant>
      <vt:variant>
        <vt:i4>0</vt:i4>
      </vt:variant>
      <vt:variant>
        <vt:i4>5</vt:i4>
      </vt:variant>
      <vt:variant>
        <vt:lpwstr/>
      </vt:variant>
      <vt:variant>
        <vt:lpwstr>_Toc177314241</vt:lpwstr>
      </vt:variant>
      <vt:variant>
        <vt:i4>1245237</vt:i4>
      </vt:variant>
      <vt:variant>
        <vt:i4>185</vt:i4>
      </vt:variant>
      <vt:variant>
        <vt:i4>0</vt:i4>
      </vt:variant>
      <vt:variant>
        <vt:i4>5</vt:i4>
      </vt:variant>
      <vt:variant>
        <vt:lpwstr/>
      </vt:variant>
      <vt:variant>
        <vt:lpwstr>_Toc177314240</vt:lpwstr>
      </vt:variant>
      <vt:variant>
        <vt:i4>1310773</vt:i4>
      </vt:variant>
      <vt:variant>
        <vt:i4>179</vt:i4>
      </vt:variant>
      <vt:variant>
        <vt:i4>0</vt:i4>
      </vt:variant>
      <vt:variant>
        <vt:i4>5</vt:i4>
      </vt:variant>
      <vt:variant>
        <vt:lpwstr/>
      </vt:variant>
      <vt:variant>
        <vt:lpwstr>_Toc177314239</vt:lpwstr>
      </vt:variant>
      <vt:variant>
        <vt:i4>1310773</vt:i4>
      </vt:variant>
      <vt:variant>
        <vt:i4>173</vt:i4>
      </vt:variant>
      <vt:variant>
        <vt:i4>0</vt:i4>
      </vt:variant>
      <vt:variant>
        <vt:i4>5</vt:i4>
      </vt:variant>
      <vt:variant>
        <vt:lpwstr/>
      </vt:variant>
      <vt:variant>
        <vt:lpwstr>_Toc177314238</vt:lpwstr>
      </vt:variant>
      <vt:variant>
        <vt:i4>1310773</vt:i4>
      </vt:variant>
      <vt:variant>
        <vt:i4>167</vt:i4>
      </vt:variant>
      <vt:variant>
        <vt:i4>0</vt:i4>
      </vt:variant>
      <vt:variant>
        <vt:i4>5</vt:i4>
      </vt:variant>
      <vt:variant>
        <vt:lpwstr/>
      </vt:variant>
      <vt:variant>
        <vt:lpwstr>_Toc177314237</vt:lpwstr>
      </vt:variant>
      <vt:variant>
        <vt:i4>1310773</vt:i4>
      </vt:variant>
      <vt:variant>
        <vt:i4>161</vt:i4>
      </vt:variant>
      <vt:variant>
        <vt:i4>0</vt:i4>
      </vt:variant>
      <vt:variant>
        <vt:i4>5</vt:i4>
      </vt:variant>
      <vt:variant>
        <vt:lpwstr/>
      </vt:variant>
      <vt:variant>
        <vt:lpwstr>_Toc177314236</vt:lpwstr>
      </vt:variant>
      <vt:variant>
        <vt:i4>2031673</vt:i4>
      </vt:variant>
      <vt:variant>
        <vt:i4>152</vt:i4>
      </vt:variant>
      <vt:variant>
        <vt:i4>0</vt:i4>
      </vt:variant>
      <vt:variant>
        <vt:i4>5</vt:i4>
      </vt:variant>
      <vt:variant>
        <vt:lpwstr/>
      </vt:variant>
      <vt:variant>
        <vt:lpwstr>_Toc177563992</vt:lpwstr>
      </vt:variant>
      <vt:variant>
        <vt:i4>2031673</vt:i4>
      </vt:variant>
      <vt:variant>
        <vt:i4>146</vt:i4>
      </vt:variant>
      <vt:variant>
        <vt:i4>0</vt:i4>
      </vt:variant>
      <vt:variant>
        <vt:i4>5</vt:i4>
      </vt:variant>
      <vt:variant>
        <vt:lpwstr/>
      </vt:variant>
      <vt:variant>
        <vt:lpwstr>_Toc177563991</vt:lpwstr>
      </vt:variant>
      <vt:variant>
        <vt:i4>2031673</vt:i4>
      </vt:variant>
      <vt:variant>
        <vt:i4>140</vt:i4>
      </vt:variant>
      <vt:variant>
        <vt:i4>0</vt:i4>
      </vt:variant>
      <vt:variant>
        <vt:i4>5</vt:i4>
      </vt:variant>
      <vt:variant>
        <vt:lpwstr/>
      </vt:variant>
      <vt:variant>
        <vt:lpwstr>_Toc177563990</vt:lpwstr>
      </vt:variant>
      <vt:variant>
        <vt:i4>1966137</vt:i4>
      </vt:variant>
      <vt:variant>
        <vt:i4>134</vt:i4>
      </vt:variant>
      <vt:variant>
        <vt:i4>0</vt:i4>
      </vt:variant>
      <vt:variant>
        <vt:i4>5</vt:i4>
      </vt:variant>
      <vt:variant>
        <vt:lpwstr/>
      </vt:variant>
      <vt:variant>
        <vt:lpwstr>_Toc177563989</vt:lpwstr>
      </vt:variant>
      <vt:variant>
        <vt:i4>1966137</vt:i4>
      </vt:variant>
      <vt:variant>
        <vt:i4>128</vt:i4>
      </vt:variant>
      <vt:variant>
        <vt:i4>0</vt:i4>
      </vt:variant>
      <vt:variant>
        <vt:i4>5</vt:i4>
      </vt:variant>
      <vt:variant>
        <vt:lpwstr/>
      </vt:variant>
      <vt:variant>
        <vt:lpwstr>_Toc177563988</vt:lpwstr>
      </vt:variant>
      <vt:variant>
        <vt:i4>1966137</vt:i4>
      </vt:variant>
      <vt:variant>
        <vt:i4>122</vt:i4>
      </vt:variant>
      <vt:variant>
        <vt:i4>0</vt:i4>
      </vt:variant>
      <vt:variant>
        <vt:i4>5</vt:i4>
      </vt:variant>
      <vt:variant>
        <vt:lpwstr/>
      </vt:variant>
      <vt:variant>
        <vt:lpwstr>_Toc177563987</vt:lpwstr>
      </vt:variant>
      <vt:variant>
        <vt:i4>1966137</vt:i4>
      </vt:variant>
      <vt:variant>
        <vt:i4>116</vt:i4>
      </vt:variant>
      <vt:variant>
        <vt:i4>0</vt:i4>
      </vt:variant>
      <vt:variant>
        <vt:i4>5</vt:i4>
      </vt:variant>
      <vt:variant>
        <vt:lpwstr/>
      </vt:variant>
      <vt:variant>
        <vt:lpwstr>_Toc177563986</vt:lpwstr>
      </vt:variant>
      <vt:variant>
        <vt:i4>1966137</vt:i4>
      </vt:variant>
      <vt:variant>
        <vt:i4>110</vt:i4>
      </vt:variant>
      <vt:variant>
        <vt:i4>0</vt:i4>
      </vt:variant>
      <vt:variant>
        <vt:i4>5</vt:i4>
      </vt:variant>
      <vt:variant>
        <vt:lpwstr/>
      </vt:variant>
      <vt:variant>
        <vt:lpwstr>_Toc177563985</vt:lpwstr>
      </vt:variant>
      <vt:variant>
        <vt:i4>1966137</vt:i4>
      </vt:variant>
      <vt:variant>
        <vt:i4>104</vt:i4>
      </vt:variant>
      <vt:variant>
        <vt:i4>0</vt:i4>
      </vt:variant>
      <vt:variant>
        <vt:i4>5</vt:i4>
      </vt:variant>
      <vt:variant>
        <vt:lpwstr/>
      </vt:variant>
      <vt:variant>
        <vt:lpwstr>_Toc177563984</vt:lpwstr>
      </vt:variant>
      <vt:variant>
        <vt:i4>1966137</vt:i4>
      </vt:variant>
      <vt:variant>
        <vt:i4>98</vt:i4>
      </vt:variant>
      <vt:variant>
        <vt:i4>0</vt:i4>
      </vt:variant>
      <vt:variant>
        <vt:i4>5</vt:i4>
      </vt:variant>
      <vt:variant>
        <vt:lpwstr/>
      </vt:variant>
      <vt:variant>
        <vt:lpwstr>_Toc177563983</vt:lpwstr>
      </vt:variant>
      <vt:variant>
        <vt:i4>1966137</vt:i4>
      </vt:variant>
      <vt:variant>
        <vt:i4>92</vt:i4>
      </vt:variant>
      <vt:variant>
        <vt:i4>0</vt:i4>
      </vt:variant>
      <vt:variant>
        <vt:i4>5</vt:i4>
      </vt:variant>
      <vt:variant>
        <vt:lpwstr/>
      </vt:variant>
      <vt:variant>
        <vt:lpwstr>_Toc177563982</vt:lpwstr>
      </vt:variant>
      <vt:variant>
        <vt:i4>1966137</vt:i4>
      </vt:variant>
      <vt:variant>
        <vt:i4>86</vt:i4>
      </vt:variant>
      <vt:variant>
        <vt:i4>0</vt:i4>
      </vt:variant>
      <vt:variant>
        <vt:i4>5</vt:i4>
      </vt:variant>
      <vt:variant>
        <vt:lpwstr/>
      </vt:variant>
      <vt:variant>
        <vt:lpwstr>_Toc177563981</vt:lpwstr>
      </vt:variant>
      <vt:variant>
        <vt:i4>1966137</vt:i4>
      </vt:variant>
      <vt:variant>
        <vt:i4>80</vt:i4>
      </vt:variant>
      <vt:variant>
        <vt:i4>0</vt:i4>
      </vt:variant>
      <vt:variant>
        <vt:i4>5</vt:i4>
      </vt:variant>
      <vt:variant>
        <vt:lpwstr/>
      </vt:variant>
      <vt:variant>
        <vt:lpwstr>_Toc177563980</vt:lpwstr>
      </vt:variant>
      <vt:variant>
        <vt:i4>1114169</vt:i4>
      </vt:variant>
      <vt:variant>
        <vt:i4>74</vt:i4>
      </vt:variant>
      <vt:variant>
        <vt:i4>0</vt:i4>
      </vt:variant>
      <vt:variant>
        <vt:i4>5</vt:i4>
      </vt:variant>
      <vt:variant>
        <vt:lpwstr/>
      </vt:variant>
      <vt:variant>
        <vt:lpwstr>_Toc177563979</vt:lpwstr>
      </vt:variant>
      <vt:variant>
        <vt:i4>1114169</vt:i4>
      </vt:variant>
      <vt:variant>
        <vt:i4>68</vt:i4>
      </vt:variant>
      <vt:variant>
        <vt:i4>0</vt:i4>
      </vt:variant>
      <vt:variant>
        <vt:i4>5</vt:i4>
      </vt:variant>
      <vt:variant>
        <vt:lpwstr/>
      </vt:variant>
      <vt:variant>
        <vt:lpwstr>_Toc177563978</vt:lpwstr>
      </vt:variant>
      <vt:variant>
        <vt:i4>1114169</vt:i4>
      </vt:variant>
      <vt:variant>
        <vt:i4>62</vt:i4>
      </vt:variant>
      <vt:variant>
        <vt:i4>0</vt:i4>
      </vt:variant>
      <vt:variant>
        <vt:i4>5</vt:i4>
      </vt:variant>
      <vt:variant>
        <vt:lpwstr/>
      </vt:variant>
      <vt:variant>
        <vt:lpwstr>_Toc177563977</vt:lpwstr>
      </vt:variant>
      <vt:variant>
        <vt:i4>1114169</vt:i4>
      </vt:variant>
      <vt:variant>
        <vt:i4>56</vt:i4>
      </vt:variant>
      <vt:variant>
        <vt:i4>0</vt:i4>
      </vt:variant>
      <vt:variant>
        <vt:i4>5</vt:i4>
      </vt:variant>
      <vt:variant>
        <vt:lpwstr/>
      </vt:variant>
      <vt:variant>
        <vt:lpwstr>_Toc177563976</vt:lpwstr>
      </vt:variant>
      <vt:variant>
        <vt:i4>1114169</vt:i4>
      </vt:variant>
      <vt:variant>
        <vt:i4>50</vt:i4>
      </vt:variant>
      <vt:variant>
        <vt:i4>0</vt:i4>
      </vt:variant>
      <vt:variant>
        <vt:i4>5</vt:i4>
      </vt:variant>
      <vt:variant>
        <vt:lpwstr/>
      </vt:variant>
      <vt:variant>
        <vt:lpwstr>_Toc177563975</vt:lpwstr>
      </vt:variant>
      <vt:variant>
        <vt:i4>1114169</vt:i4>
      </vt:variant>
      <vt:variant>
        <vt:i4>44</vt:i4>
      </vt:variant>
      <vt:variant>
        <vt:i4>0</vt:i4>
      </vt:variant>
      <vt:variant>
        <vt:i4>5</vt:i4>
      </vt:variant>
      <vt:variant>
        <vt:lpwstr/>
      </vt:variant>
      <vt:variant>
        <vt:lpwstr>_Toc177563974</vt:lpwstr>
      </vt:variant>
      <vt:variant>
        <vt:i4>1114169</vt:i4>
      </vt:variant>
      <vt:variant>
        <vt:i4>38</vt:i4>
      </vt:variant>
      <vt:variant>
        <vt:i4>0</vt:i4>
      </vt:variant>
      <vt:variant>
        <vt:i4>5</vt:i4>
      </vt:variant>
      <vt:variant>
        <vt:lpwstr/>
      </vt:variant>
      <vt:variant>
        <vt:lpwstr>_Toc177563973</vt:lpwstr>
      </vt:variant>
      <vt:variant>
        <vt:i4>1114169</vt:i4>
      </vt:variant>
      <vt:variant>
        <vt:i4>32</vt:i4>
      </vt:variant>
      <vt:variant>
        <vt:i4>0</vt:i4>
      </vt:variant>
      <vt:variant>
        <vt:i4>5</vt:i4>
      </vt:variant>
      <vt:variant>
        <vt:lpwstr/>
      </vt:variant>
      <vt:variant>
        <vt:lpwstr>_Toc177563972</vt:lpwstr>
      </vt:variant>
      <vt:variant>
        <vt:i4>1114169</vt:i4>
      </vt:variant>
      <vt:variant>
        <vt:i4>26</vt:i4>
      </vt:variant>
      <vt:variant>
        <vt:i4>0</vt:i4>
      </vt:variant>
      <vt:variant>
        <vt:i4>5</vt:i4>
      </vt:variant>
      <vt:variant>
        <vt:lpwstr/>
      </vt:variant>
      <vt:variant>
        <vt:lpwstr>_Toc177563971</vt:lpwstr>
      </vt:variant>
      <vt:variant>
        <vt:i4>1114169</vt:i4>
      </vt:variant>
      <vt:variant>
        <vt:i4>20</vt:i4>
      </vt:variant>
      <vt:variant>
        <vt:i4>0</vt:i4>
      </vt:variant>
      <vt:variant>
        <vt:i4>5</vt:i4>
      </vt:variant>
      <vt:variant>
        <vt:lpwstr/>
      </vt:variant>
      <vt:variant>
        <vt:lpwstr>_Toc177563970</vt:lpwstr>
      </vt:variant>
      <vt:variant>
        <vt:i4>1048633</vt:i4>
      </vt:variant>
      <vt:variant>
        <vt:i4>14</vt:i4>
      </vt:variant>
      <vt:variant>
        <vt:i4>0</vt:i4>
      </vt:variant>
      <vt:variant>
        <vt:i4>5</vt:i4>
      </vt:variant>
      <vt:variant>
        <vt:lpwstr/>
      </vt:variant>
      <vt:variant>
        <vt:lpwstr>_Toc177563969</vt:lpwstr>
      </vt:variant>
      <vt:variant>
        <vt:i4>1048633</vt:i4>
      </vt:variant>
      <vt:variant>
        <vt:i4>8</vt:i4>
      </vt:variant>
      <vt:variant>
        <vt:i4>0</vt:i4>
      </vt:variant>
      <vt:variant>
        <vt:i4>5</vt:i4>
      </vt:variant>
      <vt:variant>
        <vt:lpwstr/>
      </vt:variant>
      <vt:variant>
        <vt:lpwstr>_Toc177563968</vt:lpwstr>
      </vt:variant>
      <vt:variant>
        <vt:i4>1048633</vt:i4>
      </vt:variant>
      <vt:variant>
        <vt:i4>2</vt:i4>
      </vt:variant>
      <vt:variant>
        <vt:i4>0</vt:i4>
      </vt:variant>
      <vt:variant>
        <vt:i4>5</vt:i4>
      </vt:variant>
      <vt:variant>
        <vt:lpwstr/>
      </vt:variant>
      <vt:variant>
        <vt:lpwstr>_Toc177563967</vt:lpwstr>
      </vt:variant>
      <vt:variant>
        <vt:i4>131090</vt:i4>
      </vt:variant>
      <vt:variant>
        <vt:i4>3</vt:i4>
      </vt:variant>
      <vt:variant>
        <vt:i4>0</vt:i4>
      </vt:variant>
      <vt:variant>
        <vt:i4>5</vt:i4>
      </vt:variant>
      <vt:variant>
        <vt:lpwstr>https://www.rand.org/pubs/tools/TLA618-1.html</vt:lpwstr>
      </vt:variant>
      <vt:variant>
        <vt:lpwstr/>
      </vt:variant>
      <vt:variant>
        <vt:i4>4522080</vt:i4>
      </vt:variant>
      <vt:variant>
        <vt:i4>0</vt:i4>
      </vt:variant>
      <vt:variant>
        <vt:i4>0</vt:i4>
      </vt:variant>
      <vt:variant>
        <vt:i4>5</vt:i4>
      </vt:variant>
      <vt:variant>
        <vt:lpwstr>mailto:akerns@rand.org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Bringing Life Skills into Out-of-School-Time Programming: Planning Tools and Templates</dc:title>
  <dc:subject>This companion resource helps support the important and complex work of out-of-school-time (OST) intermediaries (i.e., those organizations that support OST providers). It contains the five planning tools shown in Appendix B of that guide, along with edita</dc:subject>
  <dc:creator>Jennifer T. Leschitz, Alice Huguet, Catherine H. Augustine</dc:creator>
  <cp:keywords/>
  <dc:description/>
  <cp:lastModifiedBy>Melissa Connerton</cp:lastModifiedBy>
  <cp:revision>2</cp:revision>
  <cp:lastPrinted>2025-01-31T20:31:00Z</cp:lastPrinted>
  <dcterms:created xsi:type="dcterms:W3CDTF">2026-06-25T18:49:00Z</dcterms:created>
  <dcterms:modified xsi:type="dcterms:W3CDTF">2026-06-25T18:49:00Z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y fmtid="{D5CDD505-2E9C-101B-9397-08002B2CF9AE}" pid="3" name="Order">
    <vt:i4>1682800</vt:i4>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